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CBB7" w14:textId="6E8FC127" w:rsidR="00BF0AF5" w:rsidRPr="00364560" w:rsidRDefault="00BF0AF5" w:rsidP="00BF0AF5">
      <w:pPr>
        <w:jc w:val="center"/>
      </w:pPr>
      <w:r w:rsidRPr="00364560">
        <w:rPr>
          <w:b/>
        </w:rPr>
        <w:t>Protokół nr 1</w:t>
      </w:r>
      <w:r w:rsidR="00196B5A">
        <w:rPr>
          <w:b/>
        </w:rPr>
        <w:t>7</w:t>
      </w:r>
      <w:r w:rsidRPr="00364560">
        <w:rPr>
          <w:b/>
        </w:rPr>
        <w:t>/2025</w:t>
      </w:r>
    </w:p>
    <w:p w14:paraId="3C0517C1" w14:textId="77777777" w:rsidR="00BF0AF5" w:rsidRPr="00364560" w:rsidRDefault="00BF0AF5" w:rsidP="00BF0AF5">
      <w:pPr>
        <w:jc w:val="center"/>
        <w:rPr>
          <w:b/>
          <w:bCs/>
        </w:rPr>
      </w:pPr>
      <w:r w:rsidRPr="00364560">
        <w:rPr>
          <w:b/>
          <w:bCs/>
        </w:rPr>
        <w:t>z posiedzenia Komisji Gospodarczo-Finansowej</w:t>
      </w:r>
    </w:p>
    <w:p w14:paraId="2A6D23A7" w14:textId="628DA86B" w:rsidR="00BF0AF5" w:rsidRPr="00364560" w:rsidRDefault="00BF0AF5" w:rsidP="00BF0AF5">
      <w:pPr>
        <w:jc w:val="center"/>
        <w:rPr>
          <w:b/>
          <w:bCs/>
        </w:rPr>
      </w:pPr>
      <w:r w:rsidRPr="00364560">
        <w:rPr>
          <w:b/>
          <w:bCs/>
        </w:rPr>
        <w:t xml:space="preserve">w dniu </w:t>
      </w:r>
      <w:r w:rsidR="00196B5A">
        <w:rPr>
          <w:b/>
          <w:bCs/>
        </w:rPr>
        <w:t>23</w:t>
      </w:r>
      <w:r w:rsidRPr="00364560">
        <w:rPr>
          <w:b/>
          <w:bCs/>
        </w:rPr>
        <w:t xml:space="preserve"> </w:t>
      </w:r>
      <w:r w:rsidR="00196B5A">
        <w:rPr>
          <w:b/>
          <w:bCs/>
        </w:rPr>
        <w:t>października</w:t>
      </w:r>
      <w:r w:rsidRPr="00364560">
        <w:rPr>
          <w:b/>
          <w:bCs/>
        </w:rPr>
        <w:t xml:space="preserve"> 2025 r.</w:t>
      </w:r>
    </w:p>
    <w:p w14:paraId="37FD7DA8" w14:textId="77777777" w:rsidR="00BF0AF5" w:rsidRPr="00364560" w:rsidRDefault="00BF0AF5" w:rsidP="00BF0AF5">
      <w:r w:rsidRPr="00364560">
        <w:t>Posiedzenie odbyło się w Willi Europa w Izabelinie przy ul. Matejki 19.</w:t>
      </w:r>
    </w:p>
    <w:p w14:paraId="12CA7485" w14:textId="77777777" w:rsidR="00BF0AF5" w:rsidRPr="00364560" w:rsidRDefault="00BF0AF5" w:rsidP="00BF0AF5">
      <w:pPr>
        <w:rPr>
          <w:b/>
          <w:bCs/>
        </w:rPr>
      </w:pPr>
      <w:r w:rsidRPr="00364560">
        <w:rPr>
          <w:b/>
          <w:bCs/>
        </w:rPr>
        <w:t>Ad. 1. Otwarcie posiedzenia</w:t>
      </w:r>
    </w:p>
    <w:p w14:paraId="0D85FB08" w14:textId="7BE4C7A9" w:rsidR="00F34921" w:rsidRDefault="00BF0AF5" w:rsidP="00BF0AF5">
      <w:r>
        <w:t>Przewodnicząca Ewa Maliszewska otworzyła obrady Komisji i zaproponowała następujący porządek obrad:</w:t>
      </w:r>
    </w:p>
    <w:p w14:paraId="2C15F0D4" w14:textId="77777777" w:rsidR="008171E5" w:rsidRPr="001A64CB" w:rsidRDefault="008171E5" w:rsidP="008171E5">
      <w:bookmarkStart w:id="0" w:name="_Hlk214264731"/>
      <w:r w:rsidRPr="001A64CB">
        <w:t>1. Otwarcie posiedzenia.</w:t>
      </w:r>
    </w:p>
    <w:p w14:paraId="60C4BBBF" w14:textId="77777777" w:rsidR="008171E5" w:rsidRPr="001A64CB" w:rsidRDefault="008171E5" w:rsidP="008171E5">
      <w:r w:rsidRPr="001A64CB">
        <w:t>2. Protokół z poprzedniej Komisji.</w:t>
      </w:r>
    </w:p>
    <w:p w14:paraId="76637A35" w14:textId="77777777" w:rsidR="008171E5" w:rsidRPr="001A64CB" w:rsidRDefault="008171E5" w:rsidP="008171E5">
      <w:r w:rsidRPr="001A64CB">
        <w:t>3. Informacja nt działalności Gminnej Stołówki w Izabelinie.</w:t>
      </w:r>
    </w:p>
    <w:p w14:paraId="61542BB4" w14:textId="77777777" w:rsidR="008171E5" w:rsidRPr="001A64CB" w:rsidRDefault="008171E5" w:rsidP="008171E5">
      <w:r w:rsidRPr="001A64CB">
        <w:t>4. Omówienie uchwał na XXIII sesję Rady Gminy 28 października 2025r.</w:t>
      </w:r>
    </w:p>
    <w:p w14:paraId="751D7A52" w14:textId="77777777" w:rsidR="008171E5" w:rsidRPr="001A64CB" w:rsidRDefault="008171E5" w:rsidP="008171E5">
      <w:r w:rsidRPr="001A64CB">
        <w:t>5. Sprawy różne.</w:t>
      </w:r>
    </w:p>
    <w:p w14:paraId="7511718D" w14:textId="0223C7C6" w:rsidR="00DB4F7D" w:rsidRDefault="008171E5" w:rsidP="00D22DFF">
      <w:r w:rsidRPr="001A64CB">
        <w:t xml:space="preserve">6. Zakończenie posiedzenia. </w:t>
      </w:r>
      <w:bookmarkEnd w:id="0"/>
    </w:p>
    <w:p w14:paraId="1D2E916F" w14:textId="77777777" w:rsidR="00CF5469" w:rsidRPr="00D42CAD" w:rsidRDefault="00CF5469" w:rsidP="00CF5469">
      <w:pPr>
        <w:rPr>
          <w:b/>
          <w:bCs/>
        </w:rPr>
      </w:pPr>
      <w:r w:rsidRPr="00D42CAD">
        <w:rPr>
          <w:b/>
          <w:bCs/>
        </w:rPr>
        <w:t>Ad. 2. Przyjęcie porządku obrad</w:t>
      </w:r>
    </w:p>
    <w:p w14:paraId="1E8E0BCB" w14:textId="77777777" w:rsidR="00CF5469" w:rsidRDefault="00CF5469" w:rsidP="00CF5469">
      <w:r>
        <w:t>Przewodnicząca Komisji Ewa Maliszewska zawnioskowała o zamianę punktu trzeciego z punktem czwartym, tak aby jako trzeci rozpatrzyć projekty uchwał na XXIII sesję Rady Gminy.</w:t>
      </w:r>
    </w:p>
    <w:p w14:paraId="4A6734A0" w14:textId="77777777" w:rsidR="00CF5469" w:rsidRDefault="00CF5469" w:rsidP="00CF5469">
      <w:r>
        <w:t>Po zmianach porządek obrad przyjął następującą treść:</w:t>
      </w:r>
    </w:p>
    <w:p w14:paraId="57E009EF" w14:textId="29CD55F8" w:rsidR="00CF5469" w:rsidRDefault="00CF5469" w:rsidP="00CF5469">
      <w:r>
        <w:t>1. Otwarcie posiedzenia.</w:t>
      </w:r>
    </w:p>
    <w:p w14:paraId="55287590" w14:textId="4567D6D9" w:rsidR="00CF5469" w:rsidRDefault="00CF5469" w:rsidP="00CF5469">
      <w:r>
        <w:t>2. Protokół z poprzedniej Komisji.</w:t>
      </w:r>
    </w:p>
    <w:p w14:paraId="194CB9FF" w14:textId="3BAA0ECF" w:rsidR="00CF5469" w:rsidRDefault="00CF5469" w:rsidP="00CF5469">
      <w:r>
        <w:t>3. Omówienie uchwał na XXIII sesję Rady Gminy zaplanowaną na 28 października 2025 r.</w:t>
      </w:r>
    </w:p>
    <w:p w14:paraId="17B643D3" w14:textId="36843573" w:rsidR="00CF5469" w:rsidRDefault="00CF5469" w:rsidP="00CF5469">
      <w:r>
        <w:t>4. Informacja na temat działalności Gminnej Stołówki w Izabelinie.</w:t>
      </w:r>
    </w:p>
    <w:p w14:paraId="3C6FC00D" w14:textId="090347DC" w:rsidR="00CF5469" w:rsidRDefault="00CF5469" w:rsidP="00CF5469">
      <w:r>
        <w:t>5. Sprawy różne.</w:t>
      </w:r>
    </w:p>
    <w:p w14:paraId="57C3B0EA" w14:textId="5DE8768C" w:rsidR="00CF5469" w:rsidRDefault="00CF5469" w:rsidP="00CF5469">
      <w:r>
        <w:t>6. Zakończenie posiedzenia.</w:t>
      </w:r>
    </w:p>
    <w:p w14:paraId="751B0CF7" w14:textId="77777777" w:rsidR="00CF5469" w:rsidRDefault="00CF5469" w:rsidP="00CF5469">
      <w:r>
        <w:t>Do przedstawionej zmiany nie zgłoszono sprzeciwu.</w:t>
      </w:r>
    </w:p>
    <w:p w14:paraId="4AD92068" w14:textId="48CCD52D" w:rsidR="00D22DFF" w:rsidRPr="00CF5469" w:rsidRDefault="00D22DFF" w:rsidP="00CF5469">
      <w:pPr>
        <w:rPr>
          <w:b/>
          <w:bCs/>
        </w:rPr>
      </w:pPr>
      <w:r w:rsidRPr="00CF5469">
        <w:rPr>
          <w:b/>
          <w:bCs/>
        </w:rPr>
        <w:t>Ad. 3. Zatwierdzenie protokołu z poprzedniego posiedzenia</w:t>
      </w:r>
    </w:p>
    <w:p w14:paraId="20128128" w14:textId="6169A4BD" w:rsidR="00D22DFF" w:rsidRDefault="00D22DFF" w:rsidP="00D22DFF">
      <w:r>
        <w:t>Do protokołu z poprzedniego posiedzenia nie zgłoszono uwag.</w:t>
      </w:r>
    </w:p>
    <w:p w14:paraId="00F1A80A" w14:textId="77777777" w:rsidR="00D22DFF" w:rsidRPr="00CF5469" w:rsidRDefault="00D22DFF" w:rsidP="00D22DFF">
      <w:pPr>
        <w:rPr>
          <w:b/>
          <w:bCs/>
        </w:rPr>
      </w:pPr>
      <w:r w:rsidRPr="00CF5469">
        <w:rPr>
          <w:b/>
          <w:bCs/>
        </w:rPr>
        <w:t>Ad. 4. Omówienie uchwał na XXIII sesję Rady Gminy w dniu 28 października 2025 r.</w:t>
      </w:r>
    </w:p>
    <w:p w14:paraId="51C82634" w14:textId="77777777" w:rsidR="00D22DFF" w:rsidRDefault="00D22DFF" w:rsidP="00D22DFF">
      <w:r>
        <w:t>Skarbnik Gminy, Agnieszka Ponikiewska, omówiła zmiany w projektach uchwał dotyczących wieloletniej prognozy finansowej oraz budżetu gminy.</w:t>
      </w:r>
    </w:p>
    <w:p w14:paraId="066E76EE" w14:textId="77777777" w:rsidR="00D22DFF" w:rsidRDefault="00D22DFF" w:rsidP="00D22DFF">
      <w:r>
        <w:t>W wieloletniej prognozie finansowej dochody ogółem zwiększono o kwotę 588 735,62 zł. Po zmianach plan dochodów wyniesie 107 745 611,32 zł.</w:t>
      </w:r>
    </w:p>
    <w:p w14:paraId="56D545D3" w14:textId="77777777" w:rsidR="00D22DFF" w:rsidRDefault="00D22DFF" w:rsidP="00D22DFF">
      <w:r>
        <w:t>Wydatki ogółem zwiększono o kwotę równą zwiększeniu dochodów. Plan wydatków po zmianach wyniesie 94 462 124,19 zł.</w:t>
      </w:r>
    </w:p>
    <w:p w14:paraId="4EE4A6CA" w14:textId="77777777" w:rsidR="00D22DFF" w:rsidRDefault="00D22DFF" w:rsidP="00D22DFF">
      <w:r>
        <w:t>Skarbnik przedstawiła również korekty w przedsięwzięciach wieloletnich:</w:t>
      </w:r>
    </w:p>
    <w:p w14:paraId="34DF65E1" w14:textId="77777777" w:rsidR="00D22DFF" w:rsidRDefault="00D22DFF" w:rsidP="00D22DFF">
      <w:r>
        <w:t>– Na rok 2026 przewidziano zmniejszenie o 260 000 zł środków na zadanie dotyczące przebudowy ul. Jana Kazimierza wraz z modernizacją skrzyżowania. Po zmianie środki na to zadanie wyniosą 1 740 000 zł.</w:t>
      </w:r>
    </w:p>
    <w:p w14:paraId="7954420D" w14:textId="77777777" w:rsidR="00D22DFF" w:rsidRDefault="00D22DFF" w:rsidP="00D22DFF">
      <w:r>
        <w:t>– Na rok 2027 zaplanowano zwiększenie środków, a budżet na to zadanie wyniesie 1 260 000 zł.</w:t>
      </w:r>
    </w:p>
    <w:p w14:paraId="3076DA58" w14:textId="77777777" w:rsidR="00D22DFF" w:rsidRDefault="00D22DFF" w:rsidP="00D22DFF">
      <w:r>
        <w:t>– W zadaniu dotyczącym sporządzenia dokumentacji projektowej przebudowy ul. Orła Białego w Izabelinie C zwiększono środki o 20 000 zł.</w:t>
      </w:r>
    </w:p>
    <w:p w14:paraId="5AA331EA" w14:textId="77777777" w:rsidR="00D22DFF" w:rsidRDefault="00D22DFF" w:rsidP="00D22DFF">
      <w:r>
        <w:t>– Na budowę drogi gminnej w ul. Jodłowej zwiększono środki o 270 182 zł.</w:t>
      </w:r>
    </w:p>
    <w:p w14:paraId="41BED6F1" w14:textId="77777777" w:rsidR="00D22DFF" w:rsidRDefault="00D22DFF" w:rsidP="00D22DFF">
      <w:r>
        <w:t>– W roku 2025 zaplanowano zmniejszenie o 60 000 zł, natomiast w roku 2026 przewidziano zwiększenie środków o tę samą kwotę.</w:t>
      </w:r>
    </w:p>
    <w:p w14:paraId="5148BBD5" w14:textId="77777777" w:rsidR="00D22DFF" w:rsidRDefault="00D22DFF" w:rsidP="00D22DFF">
      <w:r>
        <w:t>– W zadaniu dotyczącym modernizacji i budowy punktów oświetlenia ulicznego zaplanowano zmniejszenie o 50 000 zł.</w:t>
      </w:r>
    </w:p>
    <w:p w14:paraId="6E5AC3E0" w14:textId="77777777" w:rsidR="00D22DFF" w:rsidRDefault="00D22DFF" w:rsidP="00D22DFF">
      <w:r>
        <w:t>– Przewidziano zwiększenie o 20 000 zł środków na budowę wiat peronów przystankowych.</w:t>
      </w:r>
    </w:p>
    <w:p w14:paraId="2B195EFD" w14:textId="77777777" w:rsidR="00D22DFF" w:rsidRDefault="00D22DFF" w:rsidP="00D22DFF">
      <w:r>
        <w:t>– Na zagospodarowanie terenu przy przedszkolu w Izabelinie C zaplanowano 809 840 zł na rok 2025 oraz 200 000 zł na rok 2026.</w:t>
      </w:r>
    </w:p>
    <w:p w14:paraId="075DD812" w14:textId="77777777" w:rsidR="00D22DFF" w:rsidRDefault="00D22DFF" w:rsidP="00D22DFF">
      <w:r>
        <w:lastRenderedPageBreak/>
        <w:t>Następnie Skarbnik omówiła zmiany w dochodach budżetu:</w:t>
      </w:r>
    </w:p>
    <w:p w14:paraId="3636DAF2" w14:textId="77777777" w:rsidR="00D22DFF" w:rsidRDefault="00D22DFF" w:rsidP="00D22DFF">
      <w:r>
        <w:t>Dochody zmniejszono o 55 660 zł, na które składają się m.in.:</w:t>
      </w:r>
    </w:p>
    <w:p w14:paraId="717A366D" w14:textId="77777777" w:rsidR="00D22DFF" w:rsidRDefault="00D22DFF" w:rsidP="00D22DFF">
      <w:r>
        <w:t>– zmniejszenie wpływów z podatku od czynności cywilnoprawnych o 179 320 zł,</w:t>
      </w:r>
    </w:p>
    <w:p w14:paraId="7886DC7E" w14:textId="77777777" w:rsidR="00D22DFF" w:rsidRDefault="00D22DFF" w:rsidP="00D22DFF">
      <w:r>
        <w:t>– zwiększenie wpływów z tytułu kar i odszkodowań o 160 zł,</w:t>
      </w:r>
    </w:p>
    <w:p w14:paraId="68C5D95D" w14:textId="77777777" w:rsidR="00D22DFF" w:rsidRDefault="00D22DFF" w:rsidP="00D22DFF">
      <w:r>
        <w:t>– zwiększenie wpływów z tytułu usług o 400 zł,</w:t>
      </w:r>
    </w:p>
    <w:p w14:paraId="0930ADEA" w14:textId="77777777" w:rsidR="00D22DFF" w:rsidRDefault="00D22DFF" w:rsidP="00D22DFF">
      <w:r>
        <w:t>– wpływy z różnych dochodów w kwocie 9 000 zł,</w:t>
      </w:r>
    </w:p>
    <w:p w14:paraId="2B8C976A" w14:textId="77777777" w:rsidR="00D22DFF" w:rsidRDefault="00D22DFF" w:rsidP="00D22DFF">
      <w:r>
        <w:t>– wpływy: 5 500 zł, 2 600 zł – koszty egzekucyjne,</w:t>
      </w:r>
    </w:p>
    <w:p w14:paraId="4B999A32" w14:textId="77777777" w:rsidR="00D22DFF" w:rsidRDefault="00D22DFF" w:rsidP="00D22DFF">
      <w:r>
        <w:t>– wpływy z odsetek od nieterminowych wpłat – 2 000 zł,</w:t>
      </w:r>
    </w:p>
    <w:p w14:paraId="5EBD3E17" w14:textId="77777777" w:rsidR="00D22DFF" w:rsidRDefault="00D22DFF" w:rsidP="00D22DFF">
      <w:r>
        <w:t>– wpływy z opłaty skarbowej – 6 000 zł,</w:t>
      </w:r>
    </w:p>
    <w:p w14:paraId="1D03CE9A" w14:textId="77777777" w:rsidR="00D22DFF" w:rsidRDefault="00D22DFF" w:rsidP="00D22DFF">
      <w:r>
        <w:t>– wpływy z opłat za licencje i koncesje – 4 000 zł,</w:t>
      </w:r>
    </w:p>
    <w:p w14:paraId="3619A00B" w14:textId="77777777" w:rsidR="00D22DFF" w:rsidRDefault="00D22DFF" w:rsidP="00D22DFF">
      <w:r>
        <w:t>– wpływy z odsetek – 7 600 zł,</w:t>
      </w:r>
    </w:p>
    <w:p w14:paraId="101DA562" w14:textId="77777777" w:rsidR="00D22DFF" w:rsidRDefault="00D22DFF" w:rsidP="00D22DFF">
      <w:r>
        <w:t>– wpływy z podatku od czynności cywilnoprawnych – 80 000 zł,</w:t>
      </w:r>
    </w:p>
    <w:p w14:paraId="5C5E5CD8" w14:textId="77777777" w:rsidR="00D22DFF" w:rsidRDefault="00D22DFF" w:rsidP="00D22DFF">
      <w:r>
        <w:t>– wpływy z tytułu systemu opieki nad dziećmi w wieku do lat trzech – 10 000 zł.</w:t>
      </w:r>
    </w:p>
    <w:p w14:paraId="2B1CA5CF" w14:textId="77777777" w:rsidR="00D22DFF" w:rsidRDefault="00D22DFF" w:rsidP="00D22DFF">
      <w:r>
        <w:t>Wydatki ogółem zmniejszono o 556 600 zł, przy jednoczesnym zwiększeniu wydatków bieżących o 178 500 zł.</w:t>
      </w:r>
    </w:p>
    <w:p w14:paraId="712D6D32" w14:textId="77777777" w:rsidR="00D22DFF" w:rsidRDefault="00D22DFF" w:rsidP="00D22DFF">
      <w:r>
        <w:t>Skarbnik wyjaśniła, że w części wydziałów dokonano przesunięć pomiędzy zadaniami, które nie wpływają na ogólną wysokość budżetu i mają charakter neutralny finansowo. W Wydziale Gospodarki Komunalnej przesunięcia dotyczyły m.in. odszkodowań za nieruchomości przejmowane pod drogi gminne, bieżącej obsługi geodezyjnej zadań gminnych, utrzymania i eksploatacji budynków komunalnych oraz innych obiektów gminnych, a także utrzymania oświetlenia ulicznego, placów zabaw oraz oświetlenia świątecznego.</w:t>
      </w:r>
    </w:p>
    <w:p w14:paraId="18A28205" w14:textId="77777777" w:rsidR="00D22DFF" w:rsidRDefault="00D22DFF" w:rsidP="00D22DFF">
      <w:r>
        <w:t>Skarbnik Gminy poinformowała o zwiększeniu wydatków na serwis kserokopiarek oraz o jednoczesnym zmniejszeniu wydatków w Wydziale Komunikacji i Spraw Społecznych o 15 000 zł. Zmiany w tym wydziale obejmowały m.in.: organizację i współorganizację imprez promocyjnych o charakterze lokalnym i ponadlokalnym, działania promocyjno-informacyjne gminy, współpracę międzynarodową, komunikację z mieszkańcami, opiekę nad dziećmi do lat trzech, organizację wolontariatu oraz zadania na rzecz dzieci i młodzieży z terenu Gminy Izabelin.</w:t>
      </w:r>
    </w:p>
    <w:p w14:paraId="2D62BD7A" w14:textId="77777777" w:rsidR="00D22DFF" w:rsidRDefault="00D22DFF" w:rsidP="00D22DFF">
      <w:r>
        <w:t>W budżecie zwiększono środki o 5 500 zł z tytułu inkasa sołtysów. Jednocześnie zmniejszono o 4 000 zł środki ujęte w dziale „Pozostałe rozliczenia”, dotyczące m.in. prowizji bankowych.</w:t>
      </w:r>
    </w:p>
    <w:p w14:paraId="400BCBFC" w14:textId="77777777" w:rsidR="00D22DFF" w:rsidRDefault="00D22DFF" w:rsidP="00D22DFF">
      <w:r>
        <w:t>Kolejna zmiana, niewywołująca skutków finansowych w ujęciu zbiorczym budżetu, dotyczyła Przedszkola w Izabelinie i obejmowała dostosowanie planu finansowego w zakresie wyżywienia dzieci. Zwiększono również o 95 000 zł środki na remont zbiornika buforowego ścieków oczyszczonych na terenie oczyszczalni ścieków „Mokre Łąki”.</w:t>
      </w:r>
    </w:p>
    <w:p w14:paraId="1F9D5425" w14:textId="77777777" w:rsidR="00D22DFF" w:rsidRDefault="00D22DFF" w:rsidP="00D22DFF">
      <w:r>
        <w:t>W Przedszkolu w Laskach zmniejszono o 20 000 zł środki na dostęp do specjalistycznej nauki dla dzieci niepełnosprawnych, jednocześnie zwiększając o tę samą kwotę wydatki majątkowe na zakup tzw. magicznego dywanu.</w:t>
      </w:r>
    </w:p>
    <w:p w14:paraId="71B1E1DC" w14:textId="77777777" w:rsidR="00D22DFF" w:rsidRDefault="00D22DFF" w:rsidP="00D22DFF">
      <w:r>
        <w:t>Zwiększenie o 63 000 zł dotyczyło środków dla Gminnej Komisji Rozwiązywania Problemów Alkoholowych i Przeciwdziałania Narkomanii, przeznaczonych na rozszerzenie grup wsparcia dla rodziców dzieci ze spektrum autyzmu. Dodatkowe przesunięcie w wysokości 11 000 zł objęło zadania związane z wykonywaniem ekspertyz oraz opieką nad zwierzętami.</w:t>
      </w:r>
    </w:p>
    <w:p w14:paraId="5032ADA1" w14:textId="77777777" w:rsidR="00D22DFF" w:rsidRDefault="00D22DFF" w:rsidP="00D22DFF">
      <w:r>
        <w:t>W ramach funduszu sołeckiego dokonano zmniejszenia o 8 000 zł w wydatkach bieżących wraz z równoczesnym zwiększeniem o 8 000 zł w wydatkach majątkowych, przeznaczonych na budowę dwóch latarni przy ul. Chabrowej w Mościskach. W trzech sołectwach wprowadzono zmiany porządkujące, które nie miały wpływu na wynik budżetu.</w:t>
      </w:r>
    </w:p>
    <w:p w14:paraId="433BEB4E" w14:textId="77777777" w:rsidR="00D22DFF" w:rsidRDefault="00D22DFF" w:rsidP="00D22DFF">
      <w:r>
        <w:t>W wydatkach majątkowych, zgodnie z informacjami przedstawionymi wcześniej przy omawianiu wieloletniej prognozy finansowej, łączne zmiany wyniosły –234 160 zł i obejmowały:</w:t>
      </w:r>
    </w:p>
    <w:p w14:paraId="6CBEE5CD" w14:textId="77777777" w:rsidR="00D22DFF" w:rsidRDefault="00D22DFF" w:rsidP="00D22DFF">
      <w:r>
        <w:lastRenderedPageBreak/>
        <w:t>– zwiększenie o 20 000 zł na sporządzenie dokumentacji projektowej budowy ul. Orła Białego w Izabelinie,</w:t>
      </w:r>
    </w:p>
    <w:p w14:paraId="7282DAD6" w14:textId="77777777" w:rsidR="00D22DFF" w:rsidRDefault="00D22DFF" w:rsidP="00D22DFF">
      <w:r>
        <w:t>– zwiększenie o 100 000 zł na rozbudowę ul. Jodłowej w Mościskach,</w:t>
      </w:r>
    </w:p>
    <w:p w14:paraId="21123D34" w14:textId="77777777" w:rsidR="00D22DFF" w:rsidRDefault="00D22DFF" w:rsidP="00D22DFF">
      <w:r>
        <w:t>– zwiększenie o 20 000 zł na budowę wiat i peronów przystankowych,</w:t>
      </w:r>
    </w:p>
    <w:p w14:paraId="53C2B84D" w14:textId="77777777" w:rsidR="00D22DFF" w:rsidRDefault="00D22DFF" w:rsidP="00D22DFF">
      <w:r>
        <w:t>– zmniejszenie o 60 000 zł w zadaniu dotyczącym przebudowy budynku Szkoły Podstawowej,</w:t>
      </w:r>
    </w:p>
    <w:p w14:paraId="70253597" w14:textId="77777777" w:rsidR="00D22DFF" w:rsidRDefault="00D22DFF" w:rsidP="00D22DFF">
      <w:r>
        <w:t>– zmniejszenie o 290 160 zł na zagospodarowanie terenu Przedszkola w Izabelinie C,</w:t>
      </w:r>
    </w:p>
    <w:p w14:paraId="5E85D6F8" w14:textId="77777777" w:rsidR="00D22DFF" w:rsidRDefault="00D22DFF" w:rsidP="00D22DFF">
      <w:r>
        <w:t>– zmniejszenie o 50 000 zł na modernizację i budowę punktów oświetleniowych,</w:t>
      </w:r>
    </w:p>
    <w:p w14:paraId="4F94BE56" w14:textId="77777777" w:rsidR="00D22DFF" w:rsidRDefault="00D22DFF" w:rsidP="00D22DFF">
      <w:r>
        <w:t>– zmniejszenie o 4 000 zł na zadania z zakresu promocji ekologicznej,</w:t>
      </w:r>
    </w:p>
    <w:p w14:paraId="1856C5B5" w14:textId="77777777" w:rsidR="00D22DFF" w:rsidRDefault="00D22DFF" w:rsidP="00D22DFF">
      <w:r>
        <w:t>– zmniejszenie o 2 000 zł na zadania związane z gromadzeniem wód opadowych,</w:t>
      </w:r>
    </w:p>
    <w:p w14:paraId="53EB69C6" w14:textId="77777777" w:rsidR="00D22DFF" w:rsidRDefault="00D22DFF" w:rsidP="00D22DFF">
      <w:r>
        <w:t>– zmniejszenie o 5 000 zł na dofinansowanie kosztów budowy przyłączy kanalizacyjnych.</w:t>
      </w:r>
    </w:p>
    <w:p w14:paraId="0945B38A" w14:textId="77777777" w:rsidR="00D22DFF" w:rsidRDefault="00D22DFF" w:rsidP="00D22DFF">
      <w:r>
        <w:t>W projekcie „Wszyscy to wszyscy – wsparcie edukacji włączającej” dokonano przeniesienia środków z Wydziału Finansowego do Szkoły Podstawowej, będącej realizatorem zadania. Ponadto zwiększono środki o: 20 000 zł na zakup magicznego dywanu, 8 000 zł na budowę latarni oraz 9 000 zł na zagospodarowanie placu zabaw przy Klubie Dziecięcym „Łoszaki”.</w:t>
      </w:r>
    </w:p>
    <w:p w14:paraId="52056A1B" w14:textId="77777777" w:rsidR="00D22DFF" w:rsidRDefault="00D22DFF" w:rsidP="00D22DFF">
      <w:r>
        <w:t>Przewodnicząca Komisji Ewa Maliszewska zwróciła się z pytaniem dotyczącym zwiększenia o 100 000 zł środków na rozbudowę ul. Jodłowej, przypominając, że zadanie było ujęte w wykazie zadań niewygasających, a środki miały być zabezpieczone w poprzednim roku.</w:t>
      </w:r>
    </w:p>
    <w:p w14:paraId="34C477C2" w14:textId="2E034DFB" w:rsidR="00D22DFF" w:rsidRDefault="00D22DFF" w:rsidP="00D22DFF">
      <w:r>
        <w:t>Zastępca Wójta, Marcin Klimek, wyjaśnił, że w trakcie realizacji</w:t>
      </w:r>
      <w:r w:rsidR="00CF5469">
        <w:t xml:space="preserve"> zaania należało podjąć prace</w:t>
      </w:r>
      <w:r>
        <w:t xml:space="preserve"> dodatkowe, które nie były ujęte w projekcie sporządzonym dwa lata wcześniej. Dotyczyły one konieczności przestawienia słupów energetycznych oraz wykonania zjazdów związanych z aktualnym podziałem nieruchomości.</w:t>
      </w:r>
    </w:p>
    <w:p w14:paraId="7033212B" w14:textId="77777777" w:rsidR="00D22DFF" w:rsidRDefault="00D22DFF" w:rsidP="00D22DFF">
      <w:r>
        <w:t>Wójt Gminy, Mateusz Milej, dodał, że dodatkowe koszty obejmowały również część infrastruktury energetycznej, która pierwotnie nie została zakwalifikowana jako kolizja wymagająca przebudowy.</w:t>
      </w:r>
    </w:p>
    <w:p w14:paraId="748C6AB3" w14:textId="77777777" w:rsidR="00D22DFF" w:rsidRDefault="00D22DFF" w:rsidP="00D22DFF">
      <w:r>
        <w:t>Przewodnicząca poprosiła następnie o informację dotyczącą zwiększenia środków na budowę wiat i peronów przystankowych, przypominając, że dwa miesiące wcześniej zwiększono środki na budowę peronu przystankowego przy ul. Końcowej.</w:t>
      </w:r>
    </w:p>
    <w:p w14:paraId="5A06E270" w14:textId="77777777" w:rsidR="00D22DFF" w:rsidRDefault="00D22DFF" w:rsidP="00D22DFF">
      <w:r>
        <w:t>Wójt Mateusz Milej wyjaśnił, że kwota 20 000 zł dotyczy budowy peronu przystankowego przy sklepie Netto przy ul. Estrady dla linii nr 97.</w:t>
      </w:r>
    </w:p>
    <w:p w14:paraId="0ABF5546" w14:textId="77777777" w:rsidR="00D22DFF" w:rsidRDefault="00D22DFF" w:rsidP="00D22DFF">
      <w:r>
        <w:t>Kierownik Wydziału Gospodarki Komunalnej, Marta Merchel, omówiła projekt uchwały w sprawie Regulaminu Utrzymania Czystości i Porządku na terenie Gminy Izabelin.</w:t>
      </w:r>
    </w:p>
    <w:p w14:paraId="69370949" w14:textId="77777777" w:rsidR="00D22DFF" w:rsidRDefault="00D22DFF" w:rsidP="00D22DFF">
      <w:r>
        <w:t>Poinformowała, że frakcja tekstyliów i odpadów odzieżowych została wyłączona ze strumienia odpadów zmieszanych, co spowodowało utratę możliwości przekazywania tych odpadów w formule odbioru sprzed posesji. W celu przywrócenia takiej możliwości konieczne było dostosowanie zapisów regulaminu poprzez wprowadzenie okresowego odbioru tej frakcji bezpośrednio od mieszkańców. Proponowane rozwiązanie zakłada odbiór raz na kwartał.</w:t>
      </w:r>
    </w:p>
    <w:p w14:paraId="7F6C31D2" w14:textId="77777777" w:rsidR="00D22DFF" w:rsidRDefault="00D22DFF" w:rsidP="00D22DFF">
      <w:r>
        <w:t>Kierownik dodała, że wprowadzono również ograniczenia dotyczące przyjmowania opon w Punkcie Selektywnego Zbierania Odpadów Komunalnych (PSZOK):</w:t>
      </w:r>
    </w:p>
    <w:p w14:paraId="74C0529A" w14:textId="77777777" w:rsidR="00D22DFF" w:rsidRDefault="00D22DFF" w:rsidP="00D22DFF">
      <w:r>
        <w:t>– gospodarstwa jednorodzinne: 12 sztuk rocznie,</w:t>
      </w:r>
    </w:p>
    <w:p w14:paraId="112DCDF7" w14:textId="77777777" w:rsidR="00D22DFF" w:rsidRDefault="00D22DFF" w:rsidP="00D22DFF">
      <w:r>
        <w:t>– zabudowa wielolokalowa: 24 sztuki rocznie.</w:t>
      </w:r>
    </w:p>
    <w:p w14:paraId="2543457D" w14:textId="77777777" w:rsidR="00D22DFF" w:rsidRDefault="00D22DFF" w:rsidP="00D22DFF">
      <w:r>
        <w:t>W przypadku przyjęcia uchwały gmina planuje przeprowadzić jeszcze w bieżącym roku dodatkową zbiórkę tekstyliów sprzed posesji. Kierownik poinformowała również, że projekt regulaminu został skonsultowany z Państwową Stacją Sanitarno-Epidemiologiczną.</w:t>
      </w:r>
    </w:p>
    <w:p w14:paraId="20CD8E33" w14:textId="77777777" w:rsidR="00D22DFF" w:rsidRDefault="00D22DFF" w:rsidP="00D22DFF">
      <w:r>
        <w:t>Następnie Wójt Gminy, Mateusz Milej, przedstawił projekt uchwały dotyczącej udzielenia pomocy finansowej Powiatowi Warszawskiemu Zachodniemu z przeznaczeniem na organizację przewozów pasażerskich użyteczności publicznej na terenie Gminy Izabelin w roku 2026.</w:t>
      </w:r>
    </w:p>
    <w:p w14:paraId="08D50070" w14:textId="0FCB0C0D" w:rsidR="00D22DFF" w:rsidRDefault="00D22DFF" w:rsidP="00D22DFF">
      <w:r>
        <w:lastRenderedPageBreak/>
        <w:t xml:space="preserve">Wyjaśnił, że projekt uchwały reguluje finansowanie lokalnych linii komunikacyjnych obsługiwanych przez związek powiatowo-gminny GPA. Gmina Izabelin kończy w bieżącym roku współpracę w ramach tego </w:t>
      </w:r>
      <w:r w:rsidR="003A00A3">
        <w:t>związku</w:t>
      </w:r>
      <w:r>
        <w:t>, wynikającą z umowy z 8 października 2024 r. W ramach współpracy uruchomiono m.in. linie nr 97 i 98 funkcjonujące na terenie Izabelina. Łączny koszt udziału gminy w systemie GPA w roku 2025 wyniesie blisko 900 000 zł.</w:t>
      </w:r>
    </w:p>
    <w:p w14:paraId="6E7E8E38" w14:textId="77777777" w:rsidR="00D22DFF" w:rsidRDefault="00D22DFF" w:rsidP="00D22DFF">
      <w:r>
        <w:t>Wójt poinformował, że w ostatnich miesiącach odbyły się liczne spotkania w Starostwie Powiatowym, poświęcone negocjacjom i ustaleniom dotyczącym modelu komunikacji GPA w kolejnych latach. Na przełomie maja i czerwca przeprowadzono konsultacje społeczne w formie ankiety, których wyniki wskazały:</w:t>
      </w:r>
    </w:p>
    <w:p w14:paraId="0822E9C4" w14:textId="77777777" w:rsidR="00D22DFF" w:rsidRDefault="00D22DFF" w:rsidP="00D22DFF">
      <w:r>
        <w:t>– najczęściej wykorzystywany kierunek: Stare Babice,</w:t>
      </w:r>
    </w:p>
    <w:p w14:paraId="3E6EBB93" w14:textId="77777777" w:rsidR="00D22DFF" w:rsidRDefault="00D22DFF" w:rsidP="00D22DFF">
      <w:r>
        <w:t>– najbardziej pożądany nowy kierunek: Bemowo.</w:t>
      </w:r>
    </w:p>
    <w:p w14:paraId="391ED929" w14:textId="77777777" w:rsidR="00D22DFF" w:rsidRDefault="00D22DFF" w:rsidP="00D22DFF">
      <w:r>
        <w:t>Potwierdził, że wyniki te są zbieżne z wcześniejszym planem mobilności, wskazującym Bemowo jako obszar wymagający wzmocnienia oferty przewozowej.</w:t>
      </w:r>
    </w:p>
    <w:p w14:paraId="6F7DBCCE" w14:textId="77777777" w:rsidR="00D22DFF" w:rsidRDefault="00D22DFF" w:rsidP="00D22DFF">
      <w:r>
        <w:t>Wójt przekazał także informacje o spotkaniach z przedstawicielami Gminy Stare Babice, podczas których omawiano planowane zmiany w tamtejszej komunikacji publicznej. Zastosowane tam rozwiązania miały wpływ na propozycję przedłożoną przez GPA. Podkreślił, że proponowany model współpracy został zaakceptowany przez Gminę Stare Babice, co umożliwi wspólne finansowanie nowych rozwiązań na odcinkach obsługiwanych przez obie gminy.</w:t>
      </w:r>
    </w:p>
    <w:p w14:paraId="45C10C8B" w14:textId="77777777" w:rsidR="00D22DFF" w:rsidRDefault="00D22DFF" w:rsidP="00D22DFF">
      <w:r>
        <w:t>Wójt przedstawił założenia współpracy na rok 2026, obejmujące:</w:t>
      </w:r>
    </w:p>
    <w:p w14:paraId="1A0B04F1" w14:textId="77777777" w:rsidR="00D22DFF" w:rsidRDefault="00D22DFF" w:rsidP="00D22DFF">
      <w:r>
        <w:t>– utrzymanie funkcjonowania linii L7 i 98,</w:t>
      </w:r>
    </w:p>
    <w:p w14:paraId="33C9603A" w14:textId="77777777" w:rsidR="00D22DFF" w:rsidRDefault="00D22DFF" w:rsidP="00D22DFF">
      <w:r>
        <w:t>– uruchomienie nowej linii nr 95 na trasie: Truskaw – Izabelin C – Izabelin B – Klaudyn – Stare Bemowo,</w:t>
      </w:r>
    </w:p>
    <w:p w14:paraId="4F7D6045" w14:textId="77777777" w:rsidR="00D22DFF" w:rsidRDefault="00D22DFF" w:rsidP="00D22DFF">
      <w:r>
        <w:t>– wprowadzenie krótszych, wariantowych kursów linii 97 na trasie Izabelin C – Hornówek – Lipków – Rynek w Starych Babicach – Starostwo Powiatowe.</w:t>
      </w:r>
    </w:p>
    <w:p w14:paraId="17E310AF" w14:textId="77777777" w:rsidR="00D22DFF" w:rsidRDefault="00D22DFF" w:rsidP="00D22DFF">
      <w:r>
        <w:t>Gmina Stare Babice zgłosiła również potrzebę zwiększenia częstotliwości linii 712 i 96. Zaprojektowane połączenie linii 95 pozwoli poprowadzić dwa kursy ze Starego Bemowa przez rynek w Starych Babicach do Truskawia. Zakłada się, że czas przejazdu na odcinku Truskaw – Stare Bemowo wyniesie ok. 30 minut, co umożliwi dogodne przesiadki na autobusy linii 177 i 523, zapewniających dojazd do Ratusza Bemowo oraz w kierunku ul. Górczewskiej.</w:t>
      </w:r>
    </w:p>
    <w:p w14:paraId="7D03C656" w14:textId="77777777" w:rsidR="00D22DFF" w:rsidRDefault="00D22DFF" w:rsidP="00D22DFF">
      <w:r>
        <w:t>Wójt wyjaśnił, że brak propozycji doprowadzenia nowej linii do Ratusza Bemowo wynika z ograniczeń prawnych. Związek powiatowo-gminny GPA może zakończyć trasę jedynie na pierwszym węźle przesiadkowym położonym w granicach m.st. Warszawy, czyli na Starym Bemowie.</w:t>
      </w:r>
    </w:p>
    <w:p w14:paraId="14DCDD5C" w14:textId="77777777" w:rsidR="00D22DFF" w:rsidRDefault="00D22DFF" w:rsidP="00D22DFF">
      <w:r>
        <w:t>Wójt wskazał również, że prowadzenie linii dalej, w kierunku ul. Warszawskiej i ul. Górczewskiej, byłoby niecelowe z uwagi na duże natężenie ruchu, liczbę kursujących tam autobusów oraz brak możliwości technicznych zapewnienia miejsca do zawracania. Dodał, że dopiero po udrożnieniu tej osi komunikacyjnej oraz oddaniu węzła przesiadkowego przy ul. Lazurowej można będzie rozważać bardziej rozbudowane warianty tras.</w:t>
      </w:r>
    </w:p>
    <w:p w14:paraId="7824DFAB" w14:textId="77777777" w:rsidR="00D22DFF" w:rsidRDefault="00D22DFF" w:rsidP="00D22DFF">
      <w:r>
        <w:t>Wójt omówił następnie korzyści związane z funkcjonowaniem linii nr 96, wskazując, że umożliwi ona uczniom z Truskawia korzystanie z bezpłatnych przejazdów do szkoły, zgodnie z obowiązującą taryfą. Rozwiązanie to ograniczy również problemy związane z kończeniem części kursów linii 210 w Sierakowie, co obecnie wymusza oczekiwanie na kolejne połączenia.</w:t>
      </w:r>
    </w:p>
    <w:p w14:paraId="39A5ADBD" w14:textId="63520C13" w:rsidR="00D22DFF" w:rsidRDefault="00D22DFF" w:rsidP="00D22DFF">
      <w:r>
        <w:t xml:space="preserve">Wójt </w:t>
      </w:r>
      <w:r w:rsidR="003A00A3">
        <w:t>zaznaczył</w:t>
      </w:r>
      <w:r>
        <w:t>, że planowane rozwiązania wzmocnią sieć połączeń na osi ul. 3 Maja, zapewniając mieszkańcom dodatkowe możliwości przejazdu w kierunku Bemowa, które zostało wskazane w konsultacjach jako najbardziej pożądany kierunek.</w:t>
      </w:r>
    </w:p>
    <w:p w14:paraId="24070700" w14:textId="77777777" w:rsidR="00D22DFF" w:rsidRDefault="00D22DFF" w:rsidP="00D22DFF">
      <w:r>
        <w:t xml:space="preserve">Przedstawił także szczegółowy przebieg planowanej trasy linii 95, obejmującej m.in. przejazd przez Truskaw oraz ulice: 3 Maja, Sienkiewicza, Jana Kazimierza, Szymanowskiego i </w:t>
      </w:r>
      <w:r>
        <w:lastRenderedPageBreak/>
        <w:t>Lutosławskiego w Klaudynie, a następnie ul. Radiową do węzła przesiadkowego na Starym Bemowie.</w:t>
      </w:r>
    </w:p>
    <w:p w14:paraId="3CA44E96" w14:textId="77777777" w:rsidR="00D22DFF" w:rsidRDefault="00D22DFF" w:rsidP="00D22DFF">
      <w:r>
        <w:t>W dalszej części Wójt omówił propozycję zmian dotyczącą linii nr 97, informując o uzgodnionym wspólnie z Gminą Stare Babice i Gminą Ożarów Mazowiecki stanowisku dotyczącym zwiększenia częstotliwości kursów na odcinku skróconym. Proponowana częstotliwość w dni robocze wynosi co 30 minut. Wprowadzona zmiana poprawi obsługę komunikacyjną Hornówka oraz zwiększy dostępność transportu publicznego dla mieszkańców Lipkowa. Hornówek zyska 12 dodatkowych kursów dziennie.</w:t>
      </w:r>
    </w:p>
    <w:p w14:paraId="0667A431" w14:textId="77777777" w:rsidR="00D22DFF" w:rsidRDefault="00D22DFF" w:rsidP="00D22DFF">
      <w:r>
        <w:t>Wójt omówił także koszty funkcjonowania komunikacji w ramach współpracy z GPA na rok 2026. Wyjaśnił, że stawka rozliczeniowa wynosi obecnie 6–7 zł za wozokilometr, lecz po uwzględnieniu dopłat z Funduszu Rozwoju Przewozów Autobusowych (obecnie finansowanego przez wojewodę, a od 2026 r. przez marszałka województwa) koszt jednostkowy po stronie gmin Izabelin, Stare Babice i Ożarów Mazowiecki wynosi ok. 3–4 zł za wozokilometr.</w:t>
      </w:r>
    </w:p>
    <w:p w14:paraId="44E346A2" w14:textId="77777777" w:rsidR="00D22DFF" w:rsidRDefault="00D22DFF" w:rsidP="00D22DFF">
      <w:r>
        <w:t>Wójt poinformował, że łączna wartość pomocy finansowej przeznaczonej na funkcjonowanie projektowanej sieci komunikacyjnej — obejmującej linie 95, 97 (w tym wariant B) oraz 98 — wyniesie ok. 1 240 000 zł, co oznacza wzrost kosztów o ok. 300 000–350 000 zł w porównaniu z rokiem 2025.</w:t>
      </w:r>
    </w:p>
    <w:p w14:paraId="531831E1" w14:textId="77777777" w:rsidR="00D22DFF" w:rsidRPr="003A00A3" w:rsidRDefault="00D22DFF" w:rsidP="00D22DFF">
      <w:r w:rsidRPr="003A00A3">
        <w:t>Radna Jolanta Kowalska zapytała o cenę biletów. Wójt wyjaśnił, że opłata za przejazd pozostanie bez zmian i nadal będzie wynosić 2 zł.</w:t>
      </w:r>
    </w:p>
    <w:p w14:paraId="623E59C8" w14:textId="77777777" w:rsidR="00D22DFF" w:rsidRPr="003A00A3" w:rsidRDefault="00D22DFF" w:rsidP="00D22DFF">
      <w:r w:rsidRPr="003A00A3">
        <w:t>Wójt odniósł się również do kosztów funkcjonowania linii 210, wskazując, że w przyszłym roku wyniosą one około 3,5 mln zł. Nawiązał następnie do krążącej w internecie petycji w sprawie uruchomienia stałej linii autobusowej na trasie Izabelin – Bemowo. Wyjaśnił, że obecnie uruchomienie nowej linii wyjeżdżającej poza granice m.st. Warszawy wiąże się z obowiązkiem pokrycia przez gminę 100% kosztów jej funkcjonowania. Szacunkowy koszt takiej linii, porównywalnej z linią 95 kursującą co godzinę na trasie Truskaw – Izabelin – Stare Babice – Bemowo, wyniósłby blisko 2 200 000 zł rocznie.</w:t>
      </w:r>
    </w:p>
    <w:p w14:paraId="0D072DB8" w14:textId="77777777" w:rsidR="00D22DFF" w:rsidRPr="003A00A3" w:rsidRDefault="00D22DFF" w:rsidP="00D22DFF">
      <w:r w:rsidRPr="003A00A3">
        <w:t>Wójt podkreślił, że przy udziale finansowym Gminy Izabelin na poziomie około 250 000 zł gmina uzyskuje połączenie ze Starym Bemowem, stanowiącym dogodny węzeł przesiadkowy z dostępem do licznych linii autobusowych, umożliwiających dojazd m.in. do Ratusza Bemowo oraz w rejon ul. Księcia Janusza.</w:t>
      </w:r>
    </w:p>
    <w:p w14:paraId="67719A13" w14:textId="77777777" w:rsidR="00D22DFF" w:rsidRPr="003A00A3" w:rsidRDefault="00D22DFF" w:rsidP="00D22DFF">
      <w:r w:rsidRPr="003A00A3">
        <w:t>Przewodnicząca Komisji stwierdziła, że projektowane połączenie należy ocenić pozytywnie, ponieważ z Lipkowa będzie możliwy bezpośredni dojazd do pętli na Bemowie.</w:t>
      </w:r>
    </w:p>
    <w:p w14:paraId="0C30A784" w14:textId="77777777" w:rsidR="00D22DFF" w:rsidRPr="003A00A3" w:rsidRDefault="00D22DFF" w:rsidP="00D22DFF">
      <w:r w:rsidRPr="003A00A3">
        <w:t>Odnosząc się do petycji, o której wspomniał Wójt, radna Małgorzata Wiśniewska poinformowała, że jej przedmiotem jest uruchomienie stałej linii autobusowej do stacji metra Lazurowa.</w:t>
      </w:r>
    </w:p>
    <w:p w14:paraId="419739E9" w14:textId="77777777" w:rsidR="00D22DFF" w:rsidRPr="003A00A3" w:rsidRDefault="00D22DFF" w:rsidP="00D22DFF">
      <w:r w:rsidRPr="003A00A3">
        <w:t>Wójt wyjaśnił, że petycja zostanie przeanalizowana po zniesieniu ograniczeń związanych z obciążeniem ruchem ul. Warszawskiej oraz z nadmiernym natężeniem ruchu autobusowego na odcinku pomiędzy rynkiem w Starych Babicach a rejonem stacji metra Lazurowa.</w:t>
      </w:r>
    </w:p>
    <w:p w14:paraId="61957A02" w14:textId="77777777" w:rsidR="00D22DFF" w:rsidRPr="003A00A3" w:rsidRDefault="00D22DFF" w:rsidP="00D22DFF">
      <w:r w:rsidRPr="003A00A3">
        <w:t>Radna Małgorzata Wiśniewska zwróciła uwagę, że w przyszłości możliwe byłoby rozważenie przedłużenia trasy linii 95 z pętli na Starym Bemowie do stacji metra Lazurowa. Zdaniem radnej miastu stołecznemu Warszawa powinno zależeć na rozwoju transportu zbiorowego kosztem ruchu samochodowego. Radna wskazała, że petycja pozostaje w związku z decyzjami dotyczącymi budowy parkingu przy stacji metra Lazurowa oraz z planami uruchomienia kolejnych połączeń autobusowych. Wyraziła przekonanie, że w przyszłości autobusy będą dojeżdżać bezpośrednio z Gminy Izabelin do drugiej linii metra.</w:t>
      </w:r>
    </w:p>
    <w:p w14:paraId="3E767AD0" w14:textId="77777777" w:rsidR="00D22DFF" w:rsidRPr="003A00A3" w:rsidRDefault="00D22DFF" w:rsidP="00D22DFF">
      <w:r w:rsidRPr="003A00A3">
        <w:t xml:space="preserve">Następnie Kierownik Wydziału Gospodarki Komunalnej, Marta Merchel, omówiła projekt uchwały w sprawie wyrażenia zgody na zawarcie porozumienia określającego zasady współpracy przy wykonywaniu zadań w zakresie lokalnego transportu zbiorowego łączącego </w:t>
      </w:r>
      <w:r w:rsidRPr="003A00A3">
        <w:lastRenderedPageBreak/>
        <w:t>obszar Gminy Łomianki, Gminy Izabelin, Gminy Czosnów oraz Miasta Stołecznego Warszawy.</w:t>
      </w:r>
    </w:p>
    <w:p w14:paraId="62526077" w14:textId="77777777" w:rsidR="00D22DFF" w:rsidRPr="003A00A3" w:rsidRDefault="00D22DFF" w:rsidP="00D22DFF">
      <w:r w:rsidRPr="003A00A3">
        <w:t>Kierownik poinformowała, że w dniu 22 października Zarząd Transportu Miejskiego przekazał informację o zmianie zapisów dotyczących Gminy Łomianki. W związku z tym zwróciła się do Przewodniczącego Rady Gminy z prośbą o wprowadzenie autopoprawki do projektu uchwały.</w:t>
      </w:r>
    </w:p>
    <w:p w14:paraId="0D4BAC72" w14:textId="77777777" w:rsidR="00D22DFF" w:rsidRPr="003A00A3" w:rsidRDefault="00D22DFF" w:rsidP="00D22DFF">
      <w:r w:rsidRPr="003A00A3">
        <w:t>Marta Merchel przypomniała, że z końcem roku wygasa porozumienie zawarte w 2017 r. Podjęcie nowej uchwały umożliwi kontynuację współpracy Gmin Łomianki, Izabelin i Czosnów oraz Miasta Stołecznego Warszawy w zakresie organizacji lokalnego transportu zbiorowego.</w:t>
      </w:r>
    </w:p>
    <w:p w14:paraId="2B234484" w14:textId="77777777" w:rsidR="00D22DFF" w:rsidRPr="003A00A3" w:rsidRDefault="00D22DFF" w:rsidP="00D22DFF">
      <w:r w:rsidRPr="003A00A3">
        <w:t>Projekt uchwały w sprawie uchwalenia statutów sołectw Gminy Izabelin omówiła Główny Specjalista ds. Społecznych, Joanna Zielke.</w:t>
      </w:r>
    </w:p>
    <w:p w14:paraId="03085127" w14:textId="77777777" w:rsidR="00D22DFF" w:rsidRPr="003A00A3" w:rsidRDefault="00D22DFF" w:rsidP="00D22DFF">
      <w:r w:rsidRPr="003A00A3">
        <w:t>Joanna Zielke wyjaśniła, że w pierwszym etapie prac nad statutami Wójt zwrócił się o przedstawienie uwag przez sołtysów oraz rady sołeckie. Po zebraniu i przeanalizowaniu uwag przez urząd gminy projekty statutów zostały poddane konsultacjom społecznym. Część uwag została uwzględniona.</w:t>
      </w:r>
    </w:p>
    <w:p w14:paraId="711DE66F" w14:textId="77777777" w:rsidR="00D22DFF" w:rsidRPr="003A00A3" w:rsidRDefault="00D22DFF" w:rsidP="00D22DFF">
      <w:r w:rsidRPr="003A00A3">
        <w:t>W § 6 doprecyzowano definicję rocznego planu wydatków rzeczowo-finansowych. Jak wskazała Joanna Zielke, dotychczas odwoływano się jedynie do środków pochodzących z funduszu sołeckiego, tymczasem sołectwa mogą także uzyskiwać środki w drodze udziału w konkursach oraz poprzez ubieganie się o granty.</w:t>
      </w:r>
    </w:p>
    <w:p w14:paraId="231E230B" w14:textId="77777777" w:rsidR="00D22DFF" w:rsidRPr="003A00A3" w:rsidRDefault="00D22DFF" w:rsidP="00D22DFF">
      <w:r w:rsidRPr="003A00A3">
        <w:t>Ponadto doprecyzowano zapisy dotyczące kadencji organów sołectw. Po przyjęciu uchwały kadencje sołtysów oraz rad sołeckich będą trwały cztery lata, tj. tyle samo, ile kadencja Rady Gminy.</w:t>
      </w:r>
    </w:p>
    <w:p w14:paraId="56332AFF" w14:textId="77777777" w:rsidR="00D22DFF" w:rsidRPr="003A00A3" w:rsidRDefault="00D22DFF" w:rsidP="00D22DFF">
      <w:r w:rsidRPr="003A00A3">
        <w:t>W § 8 wprowadzono zapis, zgodnie z którym kandydat na sołtysa może samodzielnie zgłosić swoją kandydaturę.</w:t>
      </w:r>
    </w:p>
    <w:p w14:paraId="040555DA" w14:textId="77777777" w:rsidR="00D22DFF" w:rsidRPr="003A00A3" w:rsidRDefault="00D22DFF" w:rsidP="00D22DFF">
      <w:r w:rsidRPr="003A00A3">
        <w:t>W § 29 dodano, że kontrole w sołectwach może prowadzić Wójt Gminy oraz Rada Gminy, przy czym Rada może wykonywać to uprawnienie z udziałem Komisji Rewizyjnej.</w:t>
      </w:r>
    </w:p>
    <w:p w14:paraId="5BBB3E2C" w14:textId="77777777" w:rsidR="00D22DFF" w:rsidRPr="003A00A3" w:rsidRDefault="00D22DFF" w:rsidP="00D22DFF">
      <w:r w:rsidRPr="003A00A3">
        <w:t>Przewodniczący Rady Gminy, Sebastian Milej, zapytał, na czym polegało doprecyzowanie zasad wyboru organów sołectwa.</w:t>
      </w:r>
    </w:p>
    <w:p w14:paraId="394CFDBE" w14:textId="77777777" w:rsidR="00D22DFF" w:rsidRPr="003A00A3" w:rsidRDefault="00D22DFF" w:rsidP="00D22DFF">
      <w:r w:rsidRPr="003A00A3">
        <w:t>W odpowiedzi Joanna Zielke wyjaśniła, że wybory organów sołectwa będą odbywać się w trybie wyborów powszechnych.</w:t>
      </w:r>
    </w:p>
    <w:p w14:paraId="59AF411B" w14:textId="77777777" w:rsidR="00D22DFF" w:rsidRPr="003A00A3" w:rsidRDefault="00D22DFF" w:rsidP="00D22DFF">
      <w:r w:rsidRPr="003A00A3">
        <w:t>Radna Małgorzata Wiśniewska zapytała, czy w trakcie prac nad nowymi statutami sołectw uwzględniono uwagi zgłoszone przez mieszkańców, rady sołeckie oraz sołtysów.</w:t>
      </w:r>
    </w:p>
    <w:p w14:paraId="336195E8" w14:textId="77777777" w:rsidR="00D22DFF" w:rsidRPr="003A00A3" w:rsidRDefault="00D22DFF" w:rsidP="00D22DFF">
      <w:r w:rsidRPr="003A00A3">
        <w:t>Główny Specjalista Joanna Zielke poinformowała, że wpłynęło 76 uwag, z czego nie wszystkie zostały uwzględnione. Dodała, że sporządzono raport z konsultacji społecznych dotyczących omawianego projektu uchwały.</w:t>
      </w:r>
    </w:p>
    <w:p w14:paraId="41C0AABD" w14:textId="77777777" w:rsidR="00D22DFF" w:rsidRPr="003A00A3" w:rsidRDefault="00D22DFF" w:rsidP="00D22DFF">
      <w:r w:rsidRPr="003A00A3">
        <w:t>W dalszej kolejności Główny Specjalista ds. Społecznych, Barbara Bacewicz-Borys, przedstawiła projekt uchwały w sprawie przyjęcia programu współpracy Gminy Izabelin z organizacjami pozarządowymi i innymi podmiotami prowadzącymi działalność pożytku publicznego na rok 2026.</w:t>
      </w:r>
    </w:p>
    <w:p w14:paraId="1762FD1D" w14:textId="77777777" w:rsidR="00D22DFF" w:rsidRPr="003A00A3" w:rsidRDefault="00D22DFF" w:rsidP="00D22DFF">
      <w:r w:rsidRPr="003A00A3">
        <w:t>Wyjaśniła, że obowiązek uchwalenia programu współpracy wynika z art. 5a ustawy o działalności pożytku publicznego i o wolontariacie. Program został poddany konsultacjom społecznym z udziałem organizacji pozarządowych współpracujących z Gminą Izabelin. W bieżącym roku konsultacje przeprowadzono w dniach od 4 do 19 października.</w:t>
      </w:r>
    </w:p>
    <w:p w14:paraId="4B94FCF4" w14:textId="77777777" w:rsidR="00D22DFF" w:rsidRPr="003A00A3" w:rsidRDefault="00D22DFF" w:rsidP="00D22DFF">
      <w:r w:rsidRPr="003A00A3">
        <w:t>W wyniku konsultacji zgłoszono 8 uwag, z czego 3 uwzględniono, a 5 nie uwzględniono. Zmiany te nie spowodowały konieczności wprowadzenia nowych zapisów do programu współpracy.</w:t>
      </w:r>
    </w:p>
    <w:p w14:paraId="2DB8F80E" w14:textId="77777777" w:rsidR="00D22DFF" w:rsidRPr="003A00A3" w:rsidRDefault="00D22DFF" w:rsidP="00D22DFF">
      <w:r w:rsidRPr="003A00A3">
        <w:t xml:space="preserve">Program określa m.in.: cele współpracy z organizacjami pozarządowymi, zasady współpracy, jej przedmiot i formy, priorytetowe zadania publiczne oraz okres realizacji programu. Barbara </w:t>
      </w:r>
      <w:r w:rsidRPr="003A00A3">
        <w:lastRenderedPageBreak/>
        <w:t>Bacewicz-Borys poinformowała, że na realizację programu w 2026 r. zaplanowano kwotę 1 000 000 zł.</w:t>
      </w:r>
    </w:p>
    <w:p w14:paraId="2C10FBA4" w14:textId="77777777" w:rsidR="00D22DFF" w:rsidRPr="003A00A3" w:rsidRDefault="00D22DFF" w:rsidP="00D22DFF">
      <w:r w:rsidRPr="003A00A3">
        <w:t>Program zawiera także zapisy dotyczące trybu powoływania oraz zasad działania komisji konkursowych powoływanych do opiniowania ofert składanych w otwartych konkursach.</w:t>
      </w:r>
    </w:p>
    <w:p w14:paraId="22929227" w14:textId="77777777" w:rsidR="00D22DFF" w:rsidRPr="003A00A3" w:rsidRDefault="00D22DFF" w:rsidP="00D22DFF">
      <w:r w:rsidRPr="003A00A3">
        <w:t>Radny Tomasz Siemiński zwrócił uwagę, że radni nie otrzymali informacji na temat realizacji budżetu przeznaczonego na zadania wykonywane przez organizacje pozarządowe. W związku z tym zaproponował wycofanie projektu uchwały z porządku obrad sesji Rady Gminy.</w:t>
      </w:r>
    </w:p>
    <w:p w14:paraId="6BFDB842" w14:textId="77777777" w:rsidR="00D22DFF" w:rsidRPr="003A00A3" w:rsidRDefault="00D22DFF" w:rsidP="00D22DFF">
      <w:r w:rsidRPr="003A00A3">
        <w:t>W odpowiedzi Barbara Bacewicz-Borys wyjaśniła, że informacje dotyczące przeznaczenia środków na realizację zadań wynikających z programu współpracy z organizacjami pozarządowymi są dostępne w Biuletynie Informacji Publicznej Gminy Izabelin.</w:t>
      </w:r>
    </w:p>
    <w:p w14:paraId="7F92B0DC" w14:textId="77777777" w:rsidR="00D22DFF" w:rsidRPr="003A00A3" w:rsidRDefault="00D22DFF" w:rsidP="00D22DFF">
      <w:r w:rsidRPr="003A00A3">
        <w:t>Radna Gabriela Kwiatkowska poinformowała, że od czerwca interesuje się zagadnieniem współpracy z organizacjami pozarządowymi i w związku z tym odbyła kilka rozmów z Barbarą Bacewicz-Borys. Dodała, że ma wątpliwości dotyczące sposobu rozdysponowania środków i zgłosiła potrzebę ponownego spotkania w tej sprawie.</w:t>
      </w:r>
    </w:p>
    <w:p w14:paraId="46F869C0" w14:textId="77777777" w:rsidR="00D22DFF" w:rsidRPr="003A00A3" w:rsidRDefault="00D22DFF" w:rsidP="00D22DFF">
      <w:r w:rsidRPr="003A00A3">
        <w:t>Barbara Bacewicz-Borys uzupełniła, że zgodnie z ustawą o działalności pożytku publicznego i o wolontariacie gmina ma obowiązek sporządzenia i przedłożenia sprawozdania z realizacji programu za rok poprzedni.</w:t>
      </w:r>
    </w:p>
    <w:p w14:paraId="41C00E3E" w14:textId="15C1CD94" w:rsidR="00A65924" w:rsidRDefault="00A65924" w:rsidP="00D22DFF">
      <w:pPr>
        <w:rPr>
          <w:b/>
          <w:bCs/>
        </w:rPr>
      </w:pPr>
      <w:r w:rsidRPr="00A5258D">
        <w:rPr>
          <w:b/>
          <w:bCs/>
        </w:rPr>
        <w:t xml:space="preserve">Ad. </w:t>
      </w:r>
      <w:r>
        <w:rPr>
          <w:b/>
          <w:bCs/>
        </w:rPr>
        <w:t>4</w:t>
      </w:r>
      <w:r w:rsidRPr="00A5258D">
        <w:rPr>
          <w:b/>
          <w:bCs/>
        </w:rPr>
        <w:t xml:space="preserve">. </w:t>
      </w:r>
      <w:r w:rsidRPr="00A65924">
        <w:rPr>
          <w:b/>
          <w:bCs/>
        </w:rPr>
        <w:t>Informacja nt działalności Gminnej Stołówki w Izabelinie.</w:t>
      </w:r>
    </w:p>
    <w:p w14:paraId="25D7E20E" w14:textId="7CED8F70" w:rsidR="00DB4F7D" w:rsidRDefault="00DB4F7D" w:rsidP="00DB4F7D">
      <w:r>
        <w:t>Wójt Gminy, Mateusz Milej, poinformował, że przebieg działań związanych z funkcjonowaniem gminnej stołówki przedstawi Główny Specjalista ds. Społecznych, Joanna Zielke, następnie Zastępca Wójta omówi wyniki audytu placówek żywieniowych, a pełniąca obowiązki Dyrektora Centrum Usług Wspólnych, Aneta Rudzik,</w:t>
      </w:r>
      <w:r w:rsidR="00076BEF">
        <w:t xml:space="preserve"> poinformuje o </w:t>
      </w:r>
      <w:r>
        <w:t>wyni</w:t>
      </w:r>
      <w:r w:rsidR="00076BEF">
        <w:t>kach</w:t>
      </w:r>
      <w:r>
        <w:t xml:space="preserve"> ankiet żywieniowych przeprowadzonych wśród uczniów.</w:t>
      </w:r>
    </w:p>
    <w:p w14:paraId="66080787" w14:textId="77777777" w:rsidR="00DB4F7D" w:rsidRDefault="00DB4F7D" w:rsidP="00DB4F7D">
      <w:r>
        <w:t>Joanna Zielke poinformowała, że od czerwca do sierpnia 2024 r. przeprowadzono ankiety żywieniowe, których celem była ocena oferty gminnej stołówki. Zebrano 328 ankiet, które następnie poddano analizie. Pytania dotyczyły m.in. jakości posiłków, wielkości porcji, różnorodności menu, wysokości stawki żywieniowej oraz organizacji pracy stołówki.</w:t>
      </w:r>
    </w:p>
    <w:p w14:paraId="5D15BB14" w14:textId="77777777" w:rsidR="00DB4F7D" w:rsidRDefault="00DB4F7D" w:rsidP="00DB4F7D">
      <w:r>
        <w:t>W omawianej sprawie odbyły się cztery spotkania. Pierwsze z nich miało miejsce 26 lutego w Urzędzie Gminy z udziałem Sekretarza Gminy; podczas spotkania analizowano wyniki ankiet i stwierdzono, że część pytań została sformułowana w sposób nieprecyzyjny. Na kolejne spotkanie zaproszono dyrektorów przedszkoli oraz przedstawicieli rad rodziców szkoły i przedszkoli. W marcu odbyło się spotkanie z radnymi Rady Gminy. Następnie, dwa miesiące później, zorganizowano spotkanie z osobą odpowiedzialną za sporządzenie raportu z audytu placówek żywieniowych. Joanna Zielke dodała, że w drugiej połowie maja przeprowadzono kolejną ankietę żywieniową.</w:t>
      </w:r>
    </w:p>
    <w:p w14:paraId="25B6E3D4" w14:textId="77777777" w:rsidR="00DB4F7D" w:rsidRDefault="00DB4F7D" w:rsidP="00DB4F7D">
      <w:r>
        <w:t>Radna Małgorzata Wiśniewska zwróciła uwagę, że ankiety przeprowadzone w 2024 r. były uznawane za niewiarygodne, co – w jej ocenie – mogło skutkować wyciągnięciem błędnych wniosków. Radny Tomasz Siemiński poparł tę opinię, wskazując, że dystrybucja ankiet była niewłaściwa, ponieważ każdy mógł pobrać dowolną liczbę formularzy. Radny zasugerował, aby w przyszłości rozważyć przygotowanie ankiet w formie elektronicznej. Joanna Zielke potwierdziła, że podczas spotkań uzgodniono, iż sposób dystrybucji ankiet był nieprawidłowy.</w:t>
      </w:r>
    </w:p>
    <w:p w14:paraId="744F15A1" w14:textId="77777777" w:rsidR="00DB4F7D" w:rsidRDefault="00DB4F7D" w:rsidP="00DB4F7D">
      <w:r>
        <w:t>Zastępca Wójta, Marcin Klimek, poinformował, że audyt placówek żywieniowych został przeprowadzony przez firmę Horeca Lab. Audytor zapoznał się z wynikami ankiet, dokumentacją placówek, przeprowadził wizje lokalne oraz rozmowy z dyrektorami i pracownikami.</w:t>
      </w:r>
    </w:p>
    <w:p w14:paraId="18FDA49F" w14:textId="77777777" w:rsidR="00DB4F7D" w:rsidRDefault="00DB4F7D" w:rsidP="00DB4F7D">
      <w:r>
        <w:t>Kontrolujący pozytywnie ocenił warunki technologiczne w odniesieniu do wymogów sanitarno-epidemiologicznych, przepisów BHP oraz bezpieczeństwa żywności. W raporcie zawnioskowano o wykonanie remontu instalacji gazowej w kuchni przedszkola w Laskach oraz zalecono wprowadzenie bardziej efektywnego systemu magazynowego.</w:t>
      </w:r>
    </w:p>
    <w:p w14:paraId="55A1273A" w14:textId="0B5A107D" w:rsidR="00DB4F7D" w:rsidRDefault="00DB4F7D" w:rsidP="00DB4F7D">
      <w:r>
        <w:lastRenderedPageBreak/>
        <w:t xml:space="preserve">Pełniąca obowiązki Dyrektora Centrum Usług Wspólnych, Aneta </w:t>
      </w:r>
      <w:r w:rsidR="00076BEF">
        <w:t>Rudzik</w:t>
      </w:r>
      <w:r>
        <w:t>, poinformowała, że od 1 lipca wprowadzono nowy system magazynowy, a intendenci pracują w oparciu o nowy program.</w:t>
      </w:r>
    </w:p>
    <w:p w14:paraId="226AB024" w14:textId="77777777" w:rsidR="00DB4F7D" w:rsidRDefault="00DB4F7D" w:rsidP="00DB4F7D">
      <w:r>
        <w:t>Zastępca Wójta podkreślił, że audytor nie dokonywał samodzielnej, szczegółowej oceny pojedynczych ankiet, lecz odniósł się do analizy przygotowanej przez pracowników Urzędu Gminy. W odniesieniu do ankiet wypełnionych przez pracowników stołówki audytor wskazał na występowanie konfliktów w zespole.</w:t>
      </w:r>
    </w:p>
    <w:p w14:paraId="71F42746" w14:textId="77777777" w:rsidR="00DB4F7D" w:rsidRDefault="00DB4F7D" w:rsidP="00DB4F7D">
      <w:r>
        <w:t>Na podstawie analizy ankiet audytor zarekomendował m.in.: poprawę planowania jadłospisów, podniesienie walorów smakowych potraw, rozwiązanie problemu przepełnienia stołówki oraz ponowne przeprowadzenie ankiet żywieniowych z wyodrębnieniem wyników dla poszczególnych placówek. W raporcie uwzględniono również analizę kosztów produkcji i sprzedaży posiłków. Według audytora poziom wynagrodzeń jest adekwatny, jednak wskazano na potrzebę zwiększenia dodatku funkcyjnego dla osób uprawnionych. Zarekomendowano także utworzenie klarownej struktury personalnej i decyzyjnej w obszarze zarządzania kuchnią.</w:t>
      </w:r>
    </w:p>
    <w:p w14:paraId="3E938C3C" w14:textId="77777777" w:rsidR="00DB4F7D" w:rsidRDefault="00DB4F7D" w:rsidP="00DB4F7D">
      <w:r>
        <w:t>W raporcie poruszono również kwestię jakości warzyw dostarczanych w workach, wskazując na brak odpowiedniego pomieszczenia do wstępnej obróbki tzw. „brudnych warzyw” oraz problemy związane ze sposobem ich transportu.</w:t>
      </w:r>
    </w:p>
    <w:p w14:paraId="3D77B18A" w14:textId="77777777" w:rsidR="00DB4F7D" w:rsidRDefault="00DB4F7D" w:rsidP="00DB4F7D">
      <w:r>
        <w:t>Radny Tomasz Siemiński zapytał, kto wybrał firmę odpowiedzialną za sporządzenie audytu. Zastępca Wójta, Marcin Klimek, wyjaśnił, że samodzielnie poszukiwał firm audytorskich, otrzymał dwie oferty i wybrano wariant tańszy. Radny przytoczył następnie opis działalności firmy audytorskiej, wskazując, że jej właściciel specjalizuje się w doradztwie dla branży gastronomicznej, w tym dla restauracji. W ocenie radnego kontrolujący nie posiada doświadczenia w przeprowadzaniu audytów żywienia zbiorowego w placówkach oświatowych. W związku z tym zapytał, dlaczego sporządzenie audytu zlecono doradcy biznesowemu.</w:t>
      </w:r>
    </w:p>
    <w:p w14:paraId="33E2C982" w14:textId="77777777" w:rsidR="00DB4F7D" w:rsidRDefault="00DB4F7D" w:rsidP="00DB4F7D">
      <w:r>
        <w:t>Zastępca Wójta wyjaśnił, że druga firma brana pod uwagę przeprowadziłaby audyt w bardzo zbliżony sposób. Dodał, że podczas spotkania z audytorem, w którym uczestniczył również Wójt Gminy, omówiono doświadczenie firmy w zakresie opracowywania audytów dla podmiotów gastronomicznych. Na pytanie radnego o referencje z innych audytów Zastępca Wójta odpowiedział, że nie uzyskano dodatkowych referencji.</w:t>
      </w:r>
    </w:p>
    <w:p w14:paraId="1E5959EB" w14:textId="77777777" w:rsidR="00DB4F7D" w:rsidRDefault="00DB4F7D" w:rsidP="00DB4F7D">
      <w:r>
        <w:t>Radny Tomasz Siemiński dopytał o zakres zlecenia. Marcin Klimek wyjaśnił, że zakres zlecenia obejmował wszystkie zagadnienia opisane w raporcie. Radny Siemiński stwierdził, że kontrolujący nie powinien oceniać relacji międzyludzkich panujących w stołówce gminnej. Zastępca Wójta podkreślił, że audytor nie dokonywał bezpośredniej oceny stosunków międzyludzkich, a jedynie odniósł się do wniosków wynikających z ankiet.</w:t>
      </w:r>
    </w:p>
    <w:p w14:paraId="64DB501B" w14:textId="77777777" w:rsidR="00DB4F7D" w:rsidRDefault="00DB4F7D" w:rsidP="00DB4F7D">
      <w:r>
        <w:t>W ocenie radnego Siemińskiego raport ma charakter nieprofesjonalny. W związku z tym radny zaproponował zlecenie ponownego audytu wyspecjalizowanej firmie zajmującej się kontrolą żywienia zbiorowego.</w:t>
      </w:r>
    </w:p>
    <w:p w14:paraId="4C9CFD71" w14:textId="77777777" w:rsidR="00DB4F7D" w:rsidRDefault="00DB4F7D" w:rsidP="00DB4F7D">
      <w:r>
        <w:t>Przewodnicząca Komisji Gospodarczo-Finansowej, Ewa Maliszewska, zwróciła uwagę, że w raporcie zastosowano porównania odnoszące się do realiów funkcjonowania restauracji, a nie do specyfiki organizacji żywienia zbiorowego w placówkach oświatowych. Podkreśliła również, że w części raportu porównano wynagrodzenia pracowników stołówki z wynagrodzeniami w sektorze restauracyjnym. Zdaniem Przewodniczącej niektóre sformułowania użyte w raporcie mają charakter krzywdzący wobec pracowników stołówki, w szczególności fragment sugerujący brak tzw. „ambicji restauracyjnych” i motywację wyłącznie ekonomiczną.</w:t>
      </w:r>
    </w:p>
    <w:p w14:paraId="3DB3A587" w14:textId="77777777" w:rsidR="00DB4F7D" w:rsidRDefault="00DB4F7D" w:rsidP="00DB4F7D">
      <w:r>
        <w:t>Radna Elżbieta Pawłowska również wyraziła negatywną ocenę raportu. Podkreśliła, że sporządzenie dokumentu w obecnym kształcie nie przyczyniło się do rozwiązania problemów związanych ze zbiorowym żywieniem w gminie, które od wielu lat budzą kontrowersje.</w:t>
      </w:r>
    </w:p>
    <w:p w14:paraId="2FE1FED7" w14:textId="77777777" w:rsidR="00DB4F7D" w:rsidRDefault="00DB4F7D" w:rsidP="00DB4F7D">
      <w:r>
        <w:lastRenderedPageBreak/>
        <w:t>Radna Gabriela Kwiatkowska poinformowała, że była obecna podczas kontroli w Centrum Usług Wspólnych w Izabelinie. Wskazała, że w jej ocenie osoby zarządzające jednostką nie kładą wystarczającego nacisku na zatrudnianie specjalistów w zakresie żywienia dzieci. Zaznaczyła, że zatrudniony dietetyk przyznał, iż nie posiadał wcześniejszego doświadczenia w tym obszarze.</w:t>
      </w:r>
    </w:p>
    <w:p w14:paraId="0BFA4CEF" w14:textId="77777777" w:rsidR="00DB4F7D" w:rsidRDefault="00DB4F7D" w:rsidP="00DB4F7D">
      <w:r>
        <w:t>Następnie głos zabrała pełniąca obowiązki Dyrektora Centrum Usług Wspólnych w Izabelinie, Aneta Rudzik, która omówiła wyniki ankiet żywieniowych przeprowadzonych wśród uczniów. Poinformowała, że w badaniu wzięło udział 245 uczniów z klas I–III oraz 398 uczniów z klas IV–VIII. Ankiety zostały przeprowadzone w okresie od 16 do 31 maja. Wskazała, że około 450 uczniów systematycznie korzysta ze stołówki, a ankieta zawierała 13 pytań.</w:t>
      </w:r>
    </w:p>
    <w:p w14:paraId="1C662399" w14:textId="77777777" w:rsidR="00DB4F7D" w:rsidRDefault="00DB4F7D" w:rsidP="00DB4F7D">
      <w:r>
        <w:t>Na pytanie „Czy obiady szkolne są smaczne?” w grupie uczniów klas IV–VIII 58,5% respondentów odpowiedziało „raczej tak”, 8% – „tak”, natomiast 22% – „raczej nie”. Aneta Rudzik zaznaczyła, że ankiety przeprowadzono w maju, kiedy nie pełniła jeszcze odpowiedzialności za ich organizację. Dodała, że od września liczba uczniów korzystających z obiadów wzrosła do około 700 na 804 uczniów uczęszczających do szkoły.</w:t>
      </w:r>
    </w:p>
    <w:p w14:paraId="79FCCE06" w14:textId="77777777" w:rsidR="00DB4F7D" w:rsidRDefault="00DB4F7D" w:rsidP="00DB4F7D">
      <w:r>
        <w:t>Radny Tomasz Siemiński zauważył, że sam wzrost liczby dzieci korzystających z obiadów nie jest wystarczającym dowodem poprawy jakości posiłków.</w:t>
      </w:r>
    </w:p>
    <w:p w14:paraId="5113E1FA" w14:textId="77777777" w:rsidR="00DB4F7D" w:rsidRPr="00076BEF" w:rsidRDefault="00DB4F7D" w:rsidP="00DB4F7D">
      <w:r w:rsidRPr="00076BEF">
        <w:t>Aneta Rudzik poinformowała, że na podstawie przeprowadzonych ankiet ustalono, iż najmniej lubianymi przez uczniów klas IV–VIII potrawami są: kotlety z soczewicy, kotlety z brokułów, pulpety rybne, makaron, łazanki, kaszotto, risotto oraz fasolka po bretońsku. W klasach I–III najmniej lubiane potrawy to: makaron, łazanki z kapustą, kaszotto, kotlety z brokułów, risotto, pulpety rybne i fasolka po bretońsku. W związku z tym zapowiedziano modyfikację jadłospisów.</w:t>
      </w:r>
    </w:p>
    <w:p w14:paraId="02D1184E" w14:textId="77777777" w:rsidR="00DB4F7D" w:rsidRPr="00076BEF" w:rsidRDefault="00DB4F7D" w:rsidP="00DB4F7D">
      <w:r w:rsidRPr="00076BEF">
        <w:t>Z ankiet wynika ponadto, że do potraw najbardziej lubianych przez dzieci należą: udko z kurczaka, kotlet mielony z ziemniakami, makaron z pesto oraz zupy krem.</w:t>
      </w:r>
    </w:p>
    <w:p w14:paraId="2A9E0BB4" w14:textId="77777777" w:rsidR="00DB4F7D" w:rsidRPr="00076BEF" w:rsidRDefault="00DB4F7D" w:rsidP="00DB4F7D">
      <w:r w:rsidRPr="00076BEF">
        <w:t>Aneta Rudzik zwróciła uwagę, że stołówka jest niewielka, a uczniowie zgłaszają zastrzeżenia co do długości przerw obiadowych, które – w ich ocenie – są zbyt krótkie. Radny Tomasz Siemiński zapytał, czy istnieje możliwość takiej korekty rozkładu przerw, aby ułatwić uczniom zjedzenie posiłku.</w:t>
      </w:r>
    </w:p>
    <w:p w14:paraId="0C33C80C" w14:textId="77777777" w:rsidR="00DB4F7D" w:rsidRPr="00076BEF" w:rsidRDefault="00DB4F7D" w:rsidP="00DB4F7D">
      <w:r w:rsidRPr="00076BEF">
        <w:t>Z ankiet wynika również, że udział w warsztatach kulinarnych zadeklarowało prawie 63% uczniów klas IV–VIII oraz 72,2% uczniów klas I–III. Radna Gabriela Kwiatkowska zapytała, na czym polegają te warsztaty. Aneta Rudzik wyjaśniła, że w ostatnim czasie odbyły się warsztaty kulinarne, w których uczestniczyły wszystkie klasy.</w:t>
      </w:r>
    </w:p>
    <w:p w14:paraId="398E1BB3" w14:textId="77777777" w:rsidR="00DB4F7D" w:rsidRPr="00076BEF" w:rsidRDefault="00DB4F7D" w:rsidP="00DB4F7D">
      <w:r w:rsidRPr="00076BEF">
        <w:t>Pełniąca obowiązki Dyrektora Centrum Usług Wspólnych wyraziła nadzieję, że zmiany kadrowe wprowadzone w ostatnim okresie przyczynią się do poprawy funkcjonowania stołówki.</w:t>
      </w:r>
    </w:p>
    <w:p w14:paraId="1BC9635E" w14:textId="036B96C0" w:rsidR="00DB4F7D" w:rsidRPr="00076BEF" w:rsidRDefault="00DB4F7D" w:rsidP="00DB4F7D">
      <w:r w:rsidRPr="00076BEF">
        <w:t xml:space="preserve">Radna Elżbieta Pawłowska ponownie zwróciła uwagę na powtarzalność jadłospisów stołówki szkolnej, </w:t>
      </w:r>
      <w:r w:rsidR="00EA08FD">
        <w:t>twierdząc</w:t>
      </w:r>
      <w:r w:rsidRPr="00076BEF">
        <w:t>, że menu z kolejnych lat wygląda bardzo podobnie i w znacznym stopniu opiera się na potrawach z makaronu. W jej ocenie jadłospisy są przygotowywane w oparciu o powtarzalny schemat.</w:t>
      </w:r>
    </w:p>
    <w:p w14:paraId="17F5CF9D" w14:textId="77777777" w:rsidR="00DB4F7D" w:rsidRPr="00076BEF" w:rsidRDefault="00DB4F7D" w:rsidP="00DB4F7D">
      <w:r w:rsidRPr="00076BEF">
        <w:t>Pracownica stołówki, Monika Kowalska, wyjaśniła, że stołówka podejmowała próby wprowadzania zmian oraz urozmaicania posiłków, jednak naciski ze strony rodziców i uczniów powodowały zawężanie menu do potraw najbardziej lubianych przez dzieci. W efekcie liczba możliwych dań jest ograniczona, a powtarzalność potraw – nieunikniona. Poinformowała również, że wcześniejszy system, zgodnie z którym dana potrawa nie mogła się powtórzyć częściej niż raz na 10 dni, nie jest już stosowany.</w:t>
      </w:r>
    </w:p>
    <w:p w14:paraId="4C2A71EE" w14:textId="77777777" w:rsidR="00DB4F7D" w:rsidRPr="00076BEF" w:rsidRDefault="00DB4F7D" w:rsidP="00DB4F7D">
      <w:r w:rsidRPr="00076BEF">
        <w:t xml:space="preserve">Monika Kowalska odniosła się także do nawiązań, które pojawiły się podczas październikowego posiedzenia Komisji Rewizyjnej, dotyczących zamówienia większej ilości mięsa i ryb w 2023 r. Podkreśliła, że temat ten jest wielokrotnie przywoływany na </w:t>
      </w:r>
      <w:r w:rsidRPr="00076BEF">
        <w:lastRenderedPageBreak/>
        <w:t>posiedzeniach komisji, co – w jej ocenie – utrudnia ocenę aktualnej pracy stołówki. Wskazała jednocześnie, że w ostatnich miesiącach wprowadzono w stołówce szereg pozytywnych zmian, które nie zostały dostrzeżone.</w:t>
      </w:r>
    </w:p>
    <w:p w14:paraId="1361A4A2" w14:textId="77777777" w:rsidR="00DB4F7D" w:rsidRPr="00076BEF" w:rsidRDefault="00DB4F7D" w:rsidP="00DB4F7D">
      <w:r w:rsidRPr="00076BEF">
        <w:t>Radna Małgorzata Wiśniewska zapytała, czy radny Radosław Roszczyk jest dostawcą produktów dla stołówki. Pełniąca obowiązki Dyrektora Centrum Usług Wspólnych w Izabelinie, Aneta Rudzik, poinformowała, że radny Roszczyk nie przystąpił do przetargu na dostawę produktów.</w:t>
      </w:r>
    </w:p>
    <w:p w14:paraId="23F5A748" w14:textId="720E4471" w:rsidR="00DB4F7D" w:rsidRPr="00076BEF" w:rsidRDefault="00DB4F7D" w:rsidP="00DB4F7D">
      <w:r w:rsidRPr="00076BEF">
        <w:t xml:space="preserve">W dalszej części dyskusji Monika Kowalska zwróciła uwagę na niektóre wypowiedzi radnych, które – jak podkreśliła – są odbierane przez pracowników jako nadmiernie krytyczne. </w:t>
      </w:r>
      <w:r w:rsidR="00EA08FD">
        <w:t>Dodała</w:t>
      </w:r>
      <w:r w:rsidRPr="00076BEF">
        <w:t>, że personel stołówki wkłada dużą staranność i zaangażowanie w wykonywaną pracę, natomiast w dyskusjach brakuje elementów doceniających ich wysiłek.</w:t>
      </w:r>
    </w:p>
    <w:p w14:paraId="221F3320" w14:textId="77777777" w:rsidR="00DB4F7D" w:rsidRPr="00076BEF" w:rsidRDefault="00DB4F7D" w:rsidP="00DB4F7D">
      <w:r w:rsidRPr="00076BEF">
        <w:t>Radna Gabriela Kwiatkowska wyjaśniła, że jej uwagi nie są kierowane personalnie, lecz dotyczą kwestii merytorycznych, w tym współpracy z dietetykiem.</w:t>
      </w:r>
    </w:p>
    <w:p w14:paraId="21F90E6C" w14:textId="77777777" w:rsidR="00DB4F7D" w:rsidRPr="00076BEF" w:rsidRDefault="00DB4F7D" w:rsidP="00DB4F7D">
      <w:r w:rsidRPr="00076BEF">
        <w:t>Przewodnicząca Komisji Gospodarczo-Finansowej, Ewa Maliszewska, zwróciła uwagę na konieczność zachowania merytorycznego charakteru dyskusji i zaapelowała o unikanie wątków personalnych.</w:t>
      </w:r>
    </w:p>
    <w:p w14:paraId="6AAAF6C2" w14:textId="77777777" w:rsidR="00DB4F7D" w:rsidRPr="00076BEF" w:rsidRDefault="00DB4F7D" w:rsidP="00DB4F7D">
      <w:r w:rsidRPr="00076BEF">
        <w:t>Radny Tomasz Siemiński podkreślił, że formułowane uwagi odnoszą się do funkcjonowania stołówki jako jednostki organizacyjnej, a nie do konkretnych pracowników, a zadaniem komisji jest ocena jakości pracy tej jednostki.</w:t>
      </w:r>
    </w:p>
    <w:p w14:paraId="3BC97327" w14:textId="77777777" w:rsidR="00DB4F7D" w:rsidRPr="00076BEF" w:rsidRDefault="00DB4F7D" w:rsidP="00DB4F7D">
      <w:r w:rsidRPr="00076BEF">
        <w:t>Monika Kowalska wskazała, że brak pozytywnej informacji zwrotnej oraz ciągłe odwoływanie się do zdarzeń z lat 2023–2024 są przez pracowników odbierane jako nieustanna krytyka. Zaapelowała o odejście od koncentracji na dawnych problemach i skupienie się na ocenie aktualnego stanu funkcjonowania stołówki.</w:t>
      </w:r>
    </w:p>
    <w:p w14:paraId="3A53709E" w14:textId="77777777" w:rsidR="00DB4F7D" w:rsidRPr="00076BEF" w:rsidRDefault="00DB4F7D" w:rsidP="00DB4F7D">
      <w:r w:rsidRPr="00076BEF">
        <w:t>Radny Tomasz Siemiński stwierdził, że konieczne jest uporządkowanie dotychczasowych działań stołówki. Radna Elżbieta Pawłowska zgodziła się z tą opinią, przypominając, że potrzeba dokonania takiej oceny była zgłaszana już na początku kadencji, jednak mimo upływu półtora roku nie dokonano podsumowania w tej sprawie. Radny Siemiński zwrócił ponadto uwagę na brak dietetyka oraz powtarzalność jadłospisów jako kwestie wymagające dalszego uregulowania.</w:t>
      </w:r>
    </w:p>
    <w:p w14:paraId="5564B5B0" w14:textId="22AA1E93" w:rsidR="00DB4F7D" w:rsidRPr="00076BEF" w:rsidRDefault="00DB4F7D" w:rsidP="00DB4F7D">
      <w:r w:rsidRPr="00076BEF">
        <w:t xml:space="preserve">Radna Elżbieta Pawłowska przypomniała, że w okresie pandemii COVID-19 obiady były </w:t>
      </w:r>
      <w:r w:rsidR="00EA08FD">
        <w:t>sprzedawane</w:t>
      </w:r>
      <w:r w:rsidRPr="00076BEF">
        <w:t xml:space="preserve"> </w:t>
      </w:r>
      <w:r w:rsidR="00EA08FD">
        <w:t>mieszkańcom</w:t>
      </w:r>
      <w:r w:rsidRPr="00076BEF">
        <w:t xml:space="preserve"> w formie posiłków na wynos.</w:t>
      </w:r>
    </w:p>
    <w:p w14:paraId="139B11EF" w14:textId="77777777" w:rsidR="00DB4F7D" w:rsidRPr="00076BEF" w:rsidRDefault="00DB4F7D" w:rsidP="00DB4F7D">
      <w:r w:rsidRPr="00076BEF">
        <w:t>Sekretarz Gminy Izabelin, Beata Pilaszek, wyjaśniła, że gminna stołówka nie ma możliwości prowadzenia sprzedaży obiadów mieszkańcom w formule działalności komercyjnej.</w:t>
      </w:r>
    </w:p>
    <w:p w14:paraId="4D416824" w14:textId="77777777" w:rsidR="00DB4F7D" w:rsidRPr="00076BEF" w:rsidRDefault="00DB4F7D" w:rsidP="00DB4F7D">
      <w:r w:rsidRPr="00076BEF">
        <w:t>Radna Małgorzata Wiśniewska uzupełniła, że w gminie funkcjonuje grupa seniorów, która chętnie korzysta z możliwości otrzymywania posiłków w formie dowozu lub odbioru na wynos, i że temat ten jest istotny z punktu widzenia polityki senioralnej.</w:t>
      </w:r>
    </w:p>
    <w:p w14:paraId="53A5A773" w14:textId="3E1F2E56" w:rsidR="00504703" w:rsidRPr="00EA08FD" w:rsidRDefault="00504703" w:rsidP="00DB4F7D">
      <w:r w:rsidRPr="00EA08FD">
        <w:t>Ad. 5. Sprawy różne</w:t>
      </w:r>
    </w:p>
    <w:p w14:paraId="722A763F" w14:textId="77777777" w:rsidR="00DB4F7D" w:rsidRPr="00EA08FD" w:rsidRDefault="00DB4F7D" w:rsidP="00DB4F7D">
      <w:r w:rsidRPr="00EA08FD">
        <w:t>W nawiązaniu do prowadzonej korespondencji związanej z kontrolą funkcjonowania stołówki gminnej radny Tomasz Siemiński zwrócił się o przedstawienie szczegółowych informacji dotyczących zakupu telefonów w 2022 r. Radny poinformował, że z uzyskanych dokumentów wynika, iż kilka dni po zakupie telefony zostały przekazane ówczesnemu Zastępcy Wójta, Michałowi Postkowi.</w:t>
      </w:r>
    </w:p>
    <w:p w14:paraId="620748A5" w14:textId="00E302B3" w:rsidR="00DB4F7D" w:rsidRPr="00EA08FD" w:rsidRDefault="00EA08FD" w:rsidP="00DB4F7D">
      <w:r>
        <w:t>P</w:t>
      </w:r>
      <w:r w:rsidR="00DB4F7D" w:rsidRPr="00EA08FD">
        <w:t>ełniąca obowiązki Dyrektora Centrum Usług Wspólnych, Aneta Rudzik, wyjaśniła, że telefony zostały przekazane w oparciu o przepisy rozporządzenia Rady Ministrów określającego szczegółowy sposób gospodarowania składnikami rzeczowymi majątku ruchomego. Radny Tomasz Siemiński wskazał, że rozporządzenie to dopuszcza możliwość nieodpłatnego przekazania innej jednostce jedynie składników zbędnych lub zużytych.</w:t>
      </w:r>
    </w:p>
    <w:p w14:paraId="32E17D49" w14:textId="77777777" w:rsidR="00D42CAD" w:rsidRDefault="00D42CAD" w:rsidP="00D42CAD">
      <w:r>
        <w:t xml:space="preserve">Aneta Rudzik poinformowała, że ówczesne władze gminy zawnioskowały o zakup telefonów na korzystnych warunkach cenowych. Wyjaśniła, że w poprzednich latach mienie ruchome było wielokrotnie przekazywane pomiędzy jednostkami organizacyjnymi gminy, dlatego nie </w:t>
      </w:r>
      <w:r>
        <w:lastRenderedPageBreak/>
        <w:t>dostrzegła nieprawidłowości w decyzji o przekazaniu telefonów do urzędu, podkreślając, że środki na ich zakup pochodziły z budżetu gminy.</w:t>
      </w:r>
    </w:p>
    <w:p w14:paraId="0F902653" w14:textId="77777777" w:rsidR="00D42CAD" w:rsidRDefault="00D42CAD" w:rsidP="00D42CAD">
      <w:r>
        <w:t>Radny Tomasz Siemiński stwierdził, że w jego ocenie procedura przekazania telefonów była niezgodna z przepisami, ponieważ urządzenia nie spełniały kryteriów zbędności ani zużycia.</w:t>
      </w:r>
    </w:p>
    <w:p w14:paraId="3313991E" w14:textId="77777777" w:rsidR="00D42CAD" w:rsidRDefault="00D42CAD" w:rsidP="00D42CAD">
      <w:r>
        <w:t>Aneta Rudzik przyznała, że mogła popełnić błąd przy podjęciu tej decyzji.</w:t>
      </w:r>
    </w:p>
    <w:p w14:paraId="1C79EE35" w14:textId="2DBFD322" w:rsidR="00DB4F7D" w:rsidRPr="00EA08FD" w:rsidRDefault="00DB4F7D" w:rsidP="00D42CAD">
      <w:r w:rsidRPr="00EA08FD">
        <w:t>Radny Tomasz Siemiński zapytał następnie, czy zgodne z prawem jest finansowanie wyjazdów integracyjnych przez inną jednostkę niż ta, której pracownicy biorą udział w wyjeździe. Aneta Rudzik wyjaśniła, że za wyjazd integracyjny, w którym uczestniczyła, opłaciła koszty z własnych środków.</w:t>
      </w:r>
    </w:p>
    <w:p w14:paraId="0CB43781" w14:textId="77777777" w:rsidR="00DB4F7D" w:rsidRPr="00EA08FD" w:rsidRDefault="00DB4F7D" w:rsidP="00DB4F7D">
      <w:r w:rsidRPr="00EA08FD">
        <w:t>Radny Siemiński, powołując się na korespondencję prowadzoną z hotelami, w których zakwaterowani byli uczestnicy jednego z wyjazdów integracyjnych, poinformował, że w wyjeździe w Jabłonkach uczestniczyło 30 osób, a nie 19, jak wynikało z informacji przekazanej wcześniej przez wicedyrektor Anetę Maliszewską. Dodał, że ustalono, iż wyjazdy integracyjne zostały opłacone ze środków stołówki gminnej, przy czym w samej stołówce nie jest zatrudnionych 30 pracowników.</w:t>
      </w:r>
    </w:p>
    <w:p w14:paraId="092D2732" w14:textId="77777777" w:rsidR="00DB4F7D" w:rsidRPr="00EA08FD" w:rsidRDefault="00DB4F7D" w:rsidP="00DB4F7D">
      <w:r w:rsidRPr="00EA08FD">
        <w:t>Radny Tomasz Siemiński zapytał również, kim jest dla Anety Rudzik dostawca mięsa do gminnej stołówki. Aneta Rudzik wyjaśniła, że właściciel firmy zaopatrującej stołówkę w mięso jest spokrewniony z rodziną jej męża.</w:t>
      </w:r>
    </w:p>
    <w:p w14:paraId="77B7165E" w14:textId="491D6EB6" w:rsidR="00201E05" w:rsidRPr="00D57948" w:rsidRDefault="00201E05" w:rsidP="00DB4F7D">
      <w:pPr>
        <w:rPr>
          <w:b/>
          <w:bCs/>
        </w:rPr>
      </w:pPr>
      <w:r w:rsidRPr="00D57948">
        <w:rPr>
          <w:b/>
          <w:bCs/>
        </w:rPr>
        <w:t xml:space="preserve">Ad. </w:t>
      </w:r>
      <w:r>
        <w:rPr>
          <w:b/>
          <w:bCs/>
        </w:rPr>
        <w:t>6</w:t>
      </w:r>
      <w:r w:rsidRPr="00D57948">
        <w:rPr>
          <w:b/>
          <w:bCs/>
        </w:rPr>
        <w:t>. Zakończenie posiedzenia</w:t>
      </w:r>
    </w:p>
    <w:p w14:paraId="45E2188C" w14:textId="61FFE7E0" w:rsidR="00201E05" w:rsidRPr="00364560" w:rsidRDefault="00201E05" w:rsidP="00201E05">
      <w:r w:rsidRPr="00364560">
        <w:t>W związku z wyczerpaniem porządku obrad Przewodnicząca Komisji Gospodarczo-Finansowej, Ewa Maliszewska, zakończyła 1</w:t>
      </w:r>
      <w:r>
        <w:t>7</w:t>
      </w:r>
      <w:r w:rsidRPr="00364560">
        <w:t>. posiedzenie Komisji, dziękując wszystkim za przybycie.</w:t>
      </w:r>
    </w:p>
    <w:p w14:paraId="0DD48B34" w14:textId="77777777" w:rsidR="00201E05" w:rsidRPr="00364560" w:rsidRDefault="00201E05" w:rsidP="00201E05">
      <w:r w:rsidRPr="00364560">
        <w:t>Protokołował: Michał Filochowski</w:t>
      </w:r>
    </w:p>
    <w:p w14:paraId="2DED034A" w14:textId="44751EA9" w:rsidR="00201E05" w:rsidRPr="00364560" w:rsidRDefault="00201E05" w:rsidP="00201E05">
      <w:r w:rsidRPr="00364560">
        <w:t xml:space="preserve">Nagranie audio z posiedzenia z dnia </w:t>
      </w:r>
      <w:r>
        <w:t>23</w:t>
      </w:r>
      <w:r w:rsidRPr="00364560">
        <w:t xml:space="preserve"> </w:t>
      </w:r>
      <w:r>
        <w:t>października</w:t>
      </w:r>
      <w:r w:rsidRPr="00364560">
        <w:t xml:space="preserve"> 2025 r. znajduje się na stronie internetowej Gminy Izabelin w Biuletynie Informacji Publicznej (BIP) w zakładce:</w:t>
      </w:r>
    </w:p>
    <w:p w14:paraId="78A3E69A" w14:textId="77777777" w:rsidR="00201E05" w:rsidRPr="00364560" w:rsidRDefault="00201E05" w:rsidP="00201E05">
      <w:r w:rsidRPr="00364560">
        <w:t>Rada Gminy → Komisje Rady Gminy → Protokoły i nagrania komisji 2025 → Komisja Gospodarczo-Finansowa.</w:t>
      </w:r>
    </w:p>
    <w:p w14:paraId="42D28F0B" w14:textId="77777777" w:rsidR="00201E05" w:rsidRPr="00364560" w:rsidRDefault="00201E05" w:rsidP="00201E05">
      <w:r w:rsidRPr="00364560">
        <w:t>Przewodnicząca Komisji Gospodarczo-Finansowej</w:t>
      </w:r>
    </w:p>
    <w:p w14:paraId="22C65E75" w14:textId="77777777" w:rsidR="00201E05" w:rsidRPr="00364560" w:rsidRDefault="00201E05" w:rsidP="00201E05">
      <w:r w:rsidRPr="00364560">
        <w:t>Ewa Maliszewska</w:t>
      </w:r>
    </w:p>
    <w:p w14:paraId="2F227098" w14:textId="77777777" w:rsidR="00201E05" w:rsidRPr="00364560" w:rsidRDefault="00201E05" w:rsidP="00201E05"/>
    <w:p w14:paraId="2CCA8D35" w14:textId="77777777" w:rsidR="00201E05" w:rsidRDefault="00201E05" w:rsidP="004D3647"/>
    <w:sectPr w:rsidR="00201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DD"/>
    <w:rsid w:val="00000D41"/>
    <w:rsid w:val="00026C6D"/>
    <w:rsid w:val="00045367"/>
    <w:rsid w:val="000768D0"/>
    <w:rsid w:val="00076BEF"/>
    <w:rsid w:val="00084519"/>
    <w:rsid w:val="000C4DB7"/>
    <w:rsid w:val="000D17AE"/>
    <w:rsid w:val="001260DB"/>
    <w:rsid w:val="0014270E"/>
    <w:rsid w:val="00142CBF"/>
    <w:rsid w:val="00175BB6"/>
    <w:rsid w:val="00196B5A"/>
    <w:rsid w:val="001A418F"/>
    <w:rsid w:val="001A64CB"/>
    <w:rsid w:val="00201E05"/>
    <w:rsid w:val="00206E0A"/>
    <w:rsid w:val="00231AFD"/>
    <w:rsid w:val="00235A2C"/>
    <w:rsid w:val="00236A64"/>
    <w:rsid w:val="0024297D"/>
    <w:rsid w:val="00245BBA"/>
    <w:rsid w:val="002613DB"/>
    <w:rsid w:val="00281A8A"/>
    <w:rsid w:val="002A0A6F"/>
    <w:rsid w:val="00312A1A"/>
    <w:rsid w:val="00337D9A"/>
    <w:rsid w:val="0034091F"/>
    <w:rsid w:val="0036246D"/>
    <w:rsid w:val="00372323"/>
    <w:rsid w:val="00396B4E"/>
    <w:rsid w:val="003A00A3"/>
    <w:rsid w:val="003A5D20"/>
    <w:rsid w:val="00402538"/>
    <w:rsid w:val="00404732"/>
    <w:rsid w:val="00470F81"/>
    <w:rsid w:val="004B3603"/>
    <w:rsid w:val="004B5D24"/>
    <w:rsid w:val="004B6E7F"/>
    <w:rsid w:val="004D3647"/>
    <w:rsid w:val="004D38A0"/>
    <w:rsid w:val="004D504D"/>
    <w:rsid w:val="004D5C9B"/>
    <w:rsid w:val="004F46E8"/>
    <w:rsid w:val="00504703"/>
    <w:rsid w:val="005359D6"/>
    <w:rsid w:val="00546718"/>
    <w:rsid w:val="00547C2F"/>
    <w:rsid w:val="00563A49"/>
    <w:rsid w:val="00572ED2"/>
    <w:rsid w:val="005B29B4"/>
    <w:rsid w:val="005D5A07"/>
    <w:rsid w:val="00657760"/>
    <w:rsid w:val="006975B8"/>
    <w:rsid w:val="006B2E3E"/>
    <w:rsid w:val="006F718C"/>
    <w:rsid w:val="00727DA7"/>
    <w:rsid w:val="00751D14"/>
    <w:rsid w:val="00754658"/>
    <w:rsid w:val="007669E1"/>
    <w:rsid w:val="00767A08"/>
    <w:rsid w:val="007B148E"/>
    <w:rsid w:val="007C3670"/>
    <w:rsid w:val="007F3042"/>
    <w:rsid w:val="007F50FE"/>
    <w:rsid w:val="008171E5"/>
    <w:rsid w:val="008242A0"/>
    <w:rsid w:val="00833B92"/>
    <w:rsid w:val="008436ED"/>
    <w:rsid w:val="008437FD"/>
    <w:rsid w:val="00850278"/>
    <w:rsid w:val="00853358"/>
    <w:rsid w:val="00885913"/>
    <w:rsid w:val="00935147"/>
    <w:rsid w:val="009417BF"/>
    <w:rsid w:val="00955528"/>
    <w:rsid w:val="00965FEA"/>
    <w:rsid w:val="00976EC6"/>
    <w:rsid w:val="00A224A7"/>
    <w:rsid w:val="00A2428E"/>
    <w:rsid w:val="00A43BD7"/>
    <w:rsid w:val="00A65924"/>
    <w:rsid w:val="00A8096F"/>
    <w:rsid w:val="00AD13E0"/>
    <w:rsid w:val="00AE6B57"/>
    <w:rsid w:val="00AE7399"/>
    <w:rsid w:val="00B102FF"/>
    <w:rsid w:val="00B14762"/>
    <w:rsid w:val="00B339A9"/>
    <w:rsid w:val="00B3403B"/>
    <w:rsid w:val="00B35F96"/>
    <w:rsid w:val="00B42E75"/>
    <w:rsid w:val="00B834F0"/>
    <w:rsid w:val="00B911EE"/>
    <w:rsid w:val="00BC7856"/>
    <w:rsid w:val="00BD35EF"/>
    <w:rsid w:val="00BD3B13"/>
    <w:rsid w:val="00BF0AF5"/>
    <w:rsid w:val="00C00E4A"/>
    <w:rsid w:val="00C325FA"/>
    <w:rsid w:val="00C80A17"/>
    <w:rsid w:val="00C828D7"/>
    <w:rsid w:val="00CD52E4"/>
    <w:rsid w:val="00CF284F"/>
    <w:rsid w:val="00CF5469"/>
    <w:rsid w:val="00D22DFF"/>
    <w:rsid w:val="00D42CAD"/>
    <w:rsid w:val="00D83178"/>
    <w:rsid w:val="00DA1AD4"/>
    <w:rsid w:val="00DA26EC"/>
    <w:rsid w:val="00DA4E8A"/>
    <w:rsid w:val="00DB4F7D"/>
    <w:rsid w:val="00DC1BA4"/>
    <w:rsid w:val="00E14619"/>
    <w:rsid w:val="00E14976"/>
    <w:rsid w:val="00E26962"/>
    <w:rsid w:val="00E37D37"/>
    <w:rsid w:val="00E4528A"/>
    <w:rsid w:val="00E56583"/>
    <w:rsid w:val="00E566CF"/>
    <w:rsid w:val="00E75E40"/>
    <w:rsid w:val="00EA08FD"/>
    <w:rsid w:val="00EA72FD"/>
    <w:rsid w:val="00ED02F4"/>
    <w:rsid w:val="00ED3FD3"/>
    <w:rsid w:val="00EE012E"/>
    <w:rsid w:val="00EE62FC"/>
    <w:rsid w:val="00F17945"/>
    <w:rsid w:val="00F34921"/>
    <w:rsid w:val="00F546FE"/>
    <w:rsid w:val="00F55EC8"/>
    <w:rsid w:val="00F7077E"/>
    <w:rsid w:val="00F72EA6"/>
    <w:rsid w:val="00FB4FDD"/>
    <w:rsid w:val="00FE63FA"/>
    <w:rsid w:val="00FF7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AB30"/>
  <w15:chartTrackingRefBased/>
  <w15:docId w15:val="{6B5B39A1-8910-41CA-B1B0-9CB634E5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AF5"/>
    <w:pPr>
      <w:suppressAutoHyphens/>
      <w:spacing w:after="0" w:line="100" w:lineRule="atLeast"/>
    </w:pPr>
    <w:rPr>
      <w:rFonts w:ascii="Times New Roman" w:eastAsia="Times New Roman" w:hAnsi="Times New Roman" w:cs="Times New Roman"/>
      <w:kern w:val="1"/>
      <w:lang w:eastAsia="ar-SA"/>
      <w14:ligatures w14:val="none"/>
    </w:rPr>
  </w:style>
  <w:style w:type="paragraph" w:styleId="Nagwek1">
    <w:name w:val="heading 1"/>
    <w:basedOn w:val="Normalny"/>
    <w:next w:val="Normalny"/>
    <w:link w:val="Nagwek1Znak"/>
    <w:uiPriority w:val="9"/>
    <w:qFormat/>
    <w:rsid w:val="00FB4FDD"/>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B4FDD"/>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B4FDD"/>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B4FDD"/>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FB4FDD"/>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FB4FDD"/>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FB4FDD"/>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FB4FDD"/>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FB4FDD"/>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4F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4F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4F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4F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4F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4F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4F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4F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4FDD"/>
    <w:rPr>
      <w:rFonts w:eastAsiaTheme="majorEastAsia" w:cstheme="majorBidi"/>
      <w:color w:val="272727" w:themeColor="text1" w:themeTint="D8"/>
    </w:rPr>
  </w:style>
  <w:style w:type="paragraph" w:styleId="Tytu">
    <w:name w:val="Title"/>
    <w:basedOn w:val="Normalny"/>
    <w:next w:val="Normalny"/>
    <w:link w:val="TytuZnak"/>
    <w:uiPriority w:val="10"/>
    <w:qFormat/>
    <w:rsid w:val="00FB4FDD"/>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B4F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4FDD"/>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B4F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4FDD"/>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FB4FDD"/>
    <w:rPr>
      <w:i/>
      <w:iCs/>
      <w:color w:val="404040" w:themeColor="text1" w:themeTint="BF"/>
    </w:rPr>
  </w:style>
  <w:style w:type="paragraph" w:styleId="Akapitzlist">
    <w:name w:val="List Paragraph"/>
    <w:basedOn w:val="Normalny"/>
    <w:uiPriority w:val="34"/>
    <w:qFormat/>
    <w:rsid w:val="00FB4FDD"/>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FB4FDD"/>
    <w:rPr>
      <w:i/>
      <w:iCs/>
      <w:color w:val="0F4761" w:themeColor="accent1" w:themeShade="BF"/>
    </w:rPr>
  </w:style>
  <w:style w:type="paragraph" w:styleId="Cytatintensywny">
    <w:name w:val="Intense Quote"/>
    <w:basedOn w:val="Normalny"/>
    <w:next w:val="Normalny"/>
    <w:link w:val="CytatintensywnyZnak"/>
    <w:uiPriority w:val="30"/>
    <w:qFormat/>
    <w:rsid w:val="00FB4FDD"/>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FB4FDD"/>
    <w:rPr>
      <w:i/>
      <w:iCs/>
      <w:color w:val="0F4761" w:themeColor="accent1" w:themeShade="BF"/>
    </w:rPr>
  </w:style>
  <w:style w:type="character" w:styleId="Odwoanieintensywne">
    <w:name w:val="Intense Reference"/>
    <w:basedOn w:val="Domylnaczcionkaakapitu"/>
    <w:uiPriority w:val="32"/>
    <w:qFormat/>
    <w:rsid w:val="00FB4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5333</Words>
  <Characters>32004</Characters>
  <Application>Microsoft Office Word</Application>
  <DocSecurity>4</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Agnieszka Kostarz | Urząd Gminy Izabelin</cp:lastModifiedBy>
  <cp:revision>2</cp:revision>
  <dcterms:created xsi:type="dcterms:W3CDTF">2025-11-26T14:07:00Z</dcterms:created>
  <dcterms:modified xsi:type="dcterms:W3CDTF">2025-11-26T14:07:00Z</dcterms:modified>
</cp:coreProperties>
</file>