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8DA9" w14:textId="056394D6" w:rsidR="00EA384E" w:rsidRDefault="008523B5" w:rsidP="001D1F00">
      <w:pPr>
        <w:jc w:val="center"/>
        <w:rPr>
          <w:b/>
          <w:bCs/>
        </w:rPr>
      </w:pPr>
      <w:r w:rsidRPr="001D1F00">
        <w:rPr>
          <w:b/>
          <w:bCs/>
        </w:rPr>
        <w:t>Sprawozdani</w:t>
      </w:r>
      <w:r w:rsidR="00805A24">
        <w:rPr>
          <w:b/>
          <w:bCs/>
        </w:rPr>
        <w:t>e</w:t>
      </w:r>
      <w:r w:rsidRPr="001D1F00">
        <w:rPr>
          <w:b/>
          <w:bCs/>
        </w:rPr>
        <w:t xml:space="preserve"> z działalności Komisji Bezpieczeństwa, Ochrony Środowiska </w:t>
      </w:r>
      <w:r w:rsidR="00805A24">
        <w:rPr>
          <w:b/>
          <w:bCs/>
        </w:rPr>
        <w:br/>
      </w:r>
      <w:r w:rsidRPr="001D1F00">
        <w:rPr>
          <w:b/>
          <w:bCs/>
        </w:rPr>
        <w:t>i Porządku Publicznego za rok 202</w:t>
      </w:r>
      <w:r w:rsidR="00C62AE3">
        <w:rPr>
          <w:b/>
          <w:bCs/>
        </w:rPr>
        <w:t>5</w:t>
      </w:r>
    </w:p>
    <w:p w14:paraId="15C32B8D" w14:textId="77777777" w:rsidR="00A32593" w:rsidRDefault="00A32593"/>
    <w:p w14:paraId="69351CE8" w14:textId="714C436A" w:rsidR="008523B5" w:rsidRDefault="0030051B">
      <w:r>
        <w:t xml:space="preserve">W sprawozdawanym okresie Komisja </w:t>
      </w:r>
      <w:r w:rsidR="00E0291D" w:rsidRPr="008523B5">
        <w:t>Bezpieczeństwa, Ochrony Środowiska i Porządku Publicznego</w:t>
      </w:r>
      <w:r w:rsidR="00E0291D">
        <w:t xml:space="preserve"> spotykała się regularnie </w:t>
      </w:r>
      <w:r w:rsidR="007F261B">
        <w:t>(zwykle</w:t>
      </w:r>
      <w:r w:rsidR="00E0291D">
        <w:t xml:space="preserve"> jeden raz w miesiącu</w:t>
      </w:r>
      <w:r w:rsidR="007F261B">
        <w:t>)</w:t>
      </w:r>
      <w:r w:rsidR="00DC4727">
        <w:t xml:space="preserve">. </w:t>
      </w:r>
      <w:r w:rsidR="003C0A47">
        <w:t xml:space="preserve">Odbyło się </w:t>
      </w:r>
      <w:r w:rsidR="006F47BE">
        <w:t>12</w:t>
      </w:r>
      <w:r w:rsidR="00054E0B">
        <w:t xml:space="preserve"> posiedzeń komisji. Członkowie komisji uczestniczyli też </w:t>
      </w:r>
      <w:r w:rsidR="006F1A14">
        <w:t>kilkukrotnie w posiedzeniach wspólnych komisji stałych</w:t>
      </w:r>
      <w:r w:rsidR="008F01F9">
        <w:t>.</w:t>
      </w:r>
    </w:p>
    <w:p w14:paraId="2BF1AAC3" w14:textId="3E50CB2E" w:rsidR="008F01F9" w:rsidRDefault="002D10A5">
      <w:r>
        <w:t>G</w:t>
      </w:r>
      <w:r w:rsidR="00A712CF">
        <w:t>łówny</w:t>
      </w:r>
      <w:r>
        <w:t>mi</w:t>
      </w:r>
      <w:r w:rsidR="00A712CF">
        <w:t xml:space="preserve"> </w:t>
      </w:r>
      <w:r>
        <w:t>tematami poruszanymi na posiedzeniach komisji były:</w:t>
      </w:r>
    </w:p>
    <w:p w14:paraId="5935A253" w14:textId="6729A19A" w:rsidR="000F6F99" w:rsidRDefault="00175CA2" w:rsidP="000F6F99">
      <w:pPr>
        <w:pStyle w:val="Akapitzlist"/>
        <w:numPr>
          <w:ilvl w:val="0"/>
          <w:numId w:val="1"/>
        </w:numPr>
      </w:pPr>
      <w:r>
        <w:t>f</w:t>
      </w:r>
      <w:r w:rsidR="000F6F99">
        <w:t>unkcjonowanie gminnego Punktu Selektywnego Zbierania Odpadów Komunalnych (PSZOK)</w:t>
      </w:r>
      <w:r w:rsidR="00F1281B">
        <w:t xml:space="preserve"> – wizytacja obiektu</w:t>
      </w:r>
    </w:p>
    <w:p w14:paraId="7CC50B60" w14:textId="047700A3" w:rsidR="00BF6932" w:rsidRDefault="00BF6932" w:rsidP="00BF6932">
      <w:pPr>
        <w:pStyle w:val="Akapitzlist"/>
        <w:numPr>
          <w:ilvl w:val="0"/>
          <w:numId w:val="1"/>
        </w:numPr>
      </w:pPr>
      <w:r w:rsidRPr="002B73A4">
        <w:t>potrzeb</w:t>
      </w:r>
      <w:r w:rsidR="009811E7">
        <w:t>y</w:t>
      </w:r>
      <w:r w:rsidRPr="002B73A4">
        <w:t xml:space="preserve"> związanych z oświetleniem ulic i przejść d</w:t>
      </w:r>
      <w:r w:rsidR="00A73F4D">
        <w:t xml:space="preserve">la pieszych </w:t>
      </w:r>
      <w:r w:rsidR="009B57F9">
        <w:t>(</w:t>
      </w:r>
      <w:r w:rsidR="00C11793">
        <w:t>z</w:t>
      </w:r>
      <w:r w:rsidR="009811E7">
        <w:t> </w:t>
      </w:r>
      <w:r w:rsidR="00C11793">
        <w:t xml:space="preserve">inicjatywy przewodniczącego komisji opracowano raport </w:t>
      </w:r>
      <w:r w:rsidR="00C11793" w:rsidRPr="00E20874">
        <w:t xml:space="preserve">dot. </w:t>
      </w:r>
      <w:r w:rsidR="00A73F4D" w:rsidRPr="002B73A4">
        <w:t>potrzeb związanych z</w:t>
      </w:r>
      <w:r w:rsidR="009811E7">
        <w:t> </w:t>
      </w:r>
      <w:r w:rsidR="00A73F4D" w:rsidRPr="002B73A4">
        <w:t xml:space="preserve">oświetleniem ulic i przejść dla pieszych na terenie </w:t>
      </w:r>
      <w:r w:rsidR="00A73F4D">
        <w:t xml:space="preserve">poszczególnych </w:t>
      </w:r>
      <w:r w:rsidR="00A73F4D" w:rsidRPr="002B73A4">
        <w:t>sołectw</w:t>
      </w:r>
      <w:r w:rsidR="00C11793">
        <w:t>, który został przekazany do Urzędu Gminy)</w:t>
      </w:r>
    </w:p>
    <w:p w14:paraId="2E526D2B" w14:textId="323B5EE4" w:rsidR="00BF6932" w:rsidRDefault="00C51143" w:rsidP="00BF6932">
      <w:pPr>
        <w:pStyle w:val="Akapitzlist"/>
        <w:numPr>
          <w:ilvl w:val="0"/>
          <w:numId w:val="1"/>
        </w:numPr>
      </w:pPr>
      <w:r>
        <w:t>ł</w:t>
      </w:r>
      <w:r w:rsidR="00BF6932" w:rsidRPr="00BC21BD">
        <w:t xml:space="preserve">ad przestrzenny i poprawa estetyki </w:t>
      </w:r>
      <w:r>
        <w:t>g</w:t>
      </w:r>
      <w:r w:rsidR="00BF6932" w:rsidRPr="00BC21BD">
        <w:t xml:space="preserve">miny </w:t>
      </w:r>
      <w:r w:rsidR="006804DC">
        <w:t xml:space="preserve">(przeprowadzono wstępną </w:t>
      </w:r>
      <w:r w:rsidR="00BF6932" w:rsidRPr="00BC21BD">
        <w:t>identyfikacj</w:t>
      </w:r>
      <w:r w:rsidR="006804DC">
        <w:t>ę</w:t>
      </w:r>
      <w:r w:rsidR="00BF6932" w:rsidRPr="00BC21BD">
        <w:t xml:space="preserve"> miejsc wymagających działań</w:t>
      </w:r>
      <w:r w:rsidR="006804DC">
        <w:t xml:space="preserve">; temat </w:t>
      </w:r>
      <w:r w:rsidR="00616045">
        <w:t xml:space="preserve">zaplanowany </w:t>
      </w:r>
      <w:r w:rsidR="00CA0739">
        <w:t xml:space="preserve">do </w:t>
      </w:r>
      <w:r w:rsidR="006804DC">
        <w:t>kontynu</w:t>
      </w:r>
      <w:r w:rsidR="00CA0739">
        <w:t>acji</w:t>
      </w:r>
      <w:r w:rsidR="006804DC">
        <w:t xml:space="preserve"> w 2026 roku)</w:t>
      </w:r>
      <w:r w:rsidR="00BF6932" w:rsidRPr="00BC21BD">
        <w:t xml:space="preserve"> </w:t>
      </w:r>
    </w:p>
    <w:p w14:paraId="003DAD7F" w14:textId="01622029" w:rsidR="000F6F99" w:rsidRDefault="00EF0445" w:rsidP="00CA0739">
      <w:pPr>
        <w:pStyle w:val="Akapitzlist"/>
        <w:numPr>
          <w:ilvl w:val="0"/>
          <w:numId w:val="1"/>
        </w:numPr>
      </w:pPr>
      <w:r>
        <w:t>s</w:t>
      </w:r>
      <w:r w:rsidRPr="00D71D77">
        <w:t>praw</w:t>
      </w:r>
      <w:r>
        <w:t>y</w:t>
      </w:r>
      <w:r w:rsidRPr="00D71D77">
        <w:t xml:space="preserve"> bezpieczeństwa </w:t>
      </w:r>
      <w:r>
        <w:t>mieszkańców gminy</w:t>
      </w:r>
      <w:r w:rsidR="00CA0739">
        <w:t xml:space="preserve"> (m.in. w</w:t>
      </w:r>
      <w:r w:rsidR="003D23F5">
        <w:t>izytacja Ochotniczej Straży Pożarnej w Laskach</w:t>
      </w:r>
      <w:r w:rsidR="00CA0739">
        <w:t xml:space="preserve"> oraz </w:t>
      </w:r>
      <w:r w:rsidR="003D23F5">
        <w:t>Ochotniczej Straży Pożarnej w Izabelinie</w:t>
      </w:r>
      <w:r w:rsidR="00337684">
        <w:t>, spotkanie w</w:t>
      </w:r>
      <w:r w:rsidR="00D007AD">
        <w:t> </w:t>
      </w:r>
      <w:r w:rsidR="00337684">
        <w:t xml:space="preserve">policjantami </w:t>
      </w:r>
      <w:r w:rsidR="00D007AD">
        <w:t>z</w:t>
      </w:r>
      <w:r w:rsidR="00337684">
        <w:t xml:space="preserve"> Posterunku </w:t>
      </w:r>
      <w:r w:rsidR="00337684" w:rsidRPr="00757D83">
        <w:t>Policji w Izabelinie z siedzibą w Hornówku</w:t>
      </w:r>
      <w:r w:rsidR="008D7BFF">
        <w:t>)</w:t>
      </w:r>
    </w:p>
    <w:p w14:paraId="606CBE25" w14:textId="77777777" w:rsidR="00AA0616" w:rsidRDefault="00D755F0" w:rsidP="00CA0739">
      <w:pPr>
        <w:pStyle w:val="Akapitzlist"/>
        <w:numPr>
          <w:ilvl w:val="0"/>
          <w:numId w:val="1"/>
        </w:numPr>
      </w:pPr>
      <w:r>
        <w:t xml:space="preserve">sprawy </w:t>
      </w:r>
      <w:r w:rsidR="005E1C99">
        <w:t>porządku publicznego</w:t>
      </w:r>
    </w:p>
    <w:p w14:paraId="19273029" w14:textId="1C0895BB" w:rsidR="00AA0616" w:rsidRDefault="005E1C99" w:rsidP="00B06AAE">
      <w:pPr>
        <w:pStyle w:val="Akapitzlist"/>
        <w:numPr>
          <w:ilvl w:val="1"/>
          <w:numId w:val="1"/>
        </w:numPr>
        <w:ind w:left="1021" w:hanging="284"/>
      </w:pPr>
      <w:r>
        <w:t>wraz z</w:t>
      </w:r>
      <w:r w:rsidR="00C85870" w:rsidRPr="00C85870">
        <w:t xml:space="preserve"> Gminny</w:t>
      </w:r>
      <w:r>
        <w:t>m</w:t>
      </w:r>
      <w:r w:rsidR="00C85870" w:rsidRPr="00C85870">
        <w:t xml:space="preserve"> Ośrod</w:t>
      </w:r>
      <w:r>
        <w:t>kiem</w:t>
      </w:r>
      <w:r w:rsidR="00C85870" w:rsidRPr="00C85870">
        <w:t xml:space="preserve"> Pomocy Społecznej oraz Gminną Komisj</w:t>
      </w:r>
      <w:r>
        <w:t>ą</w:t>
      </w:r>
      <w:r w:rsidR="00C85870" w:rsidRPr="00C85870">
        <w:t xml:space="preserve"> Rozwiązywania Problemów Alkoholowych</w:t>
      </w:r>
      <w:r>
        <w:t xml:space="preserve"> opracowano </w:t>
      </w:r>
      <w:r w:rsidR="00D55186">
        <w:t xml:space="preserve">ankietę </w:t>
      </w:r>
      <w:r w:rsidR="005D4EF0" w:rsidRPr="005D4EF0">
        <w:t>dot. sprzedaży napojów alkoholowych w godzinach porannych na terenie gminy Izabelin</w:t>
      </w:r>
      <w:r w:rsidR="005D4EF0">
        <w:t>, której celem</w:t>
      </w:r>
      <w:r w:rsidR="00C85870" w:rsidRPr="00C85870">
        <w:t xml:space="preserve"> było uzyskanie opinii </w:t>
      </w:r>
      <w:r w:rsidR="00DF019C">
        <w:t xml:space="preserve">lokalnych </w:t>
      </w:r>
      <w:r w:rsidR="00C85870" w:rsidRPr="00C85870">
        <w:t>przedsiębiorców prowadzących detaliczną sprzedaż napojów alkoholowych przeznaczonych do spożycia poza miejscem sprzedaży, w</w:t>
      </w:r>
      <w:r w:rsidR="00AB6778">
        <w:t> </w:t>
      </w:r>
      <w:r w:rsidR="00C85870" w:rsidRPr="00C85870">
        <w:t>sprawie potencjalnego ograniczenia tej sprzedaży w godzinach porannych 6:00–12:00, w</w:t>
      </w:r>
      <w:r w:rsidR="005D750D">
        <w:t> </w:t>
      </w:r>
      <w:r w:rsidR="00C85870" w:rsidRPr="00C85870">
        <w:t>kontekście przeciwdziałania problemom alkoholowym i</w:t>
      </w:r>
      <w:r w:rsidR="00DD7C72">
        <w:t> </w:t>
      </w:r>
      <w:r w:rsidR="00C85870" w:rsidRPr="00C85870">
        <w:t>zwiększenia porządku publicznego</w:t>
      </w:r>
    </w:p>
    <w:p w14:paraId="58DCB03A" w14:textId="60A66CEB" w:rsidR="00F41525" w:rsidRDefault="00154136" w:rsidP="00B06AAE">
      <w:pPr>
        <w:pStyle w:val="Akapitzlist"/>
        <w:numPr>
          <w:ilvl w:val="1"/>
          <w:numId w:val="1"/>
        </w:numPr>
        <w:ind w:left="1021" w:hanging="284"/>
      </w:pPr>
      <w:r>
        <w:t xml:space="preserve">rozpatrywano </w:t>
      </w:r>
      <w:r w:rsidR="00F41525">
        <w:t xml:space="preserve">możliwość </w:t>
      </w:r>
      <w:r w:rsidR="00F41525" w:rsidRPr="007C46F2">
        <w:t>ograniczenia sprzedaży napojów alkoholowych przeznaczonych do spożycia poza miejscem sprzedaży w godzinach nocnych na terenie Gminy</w:t>
      </w:r>
      <w:r w:rsidR="00F41525">
        <w:t xml:space="preserve"> Izabelin –</w:t>
      </w:r>
      <w:r w:rsidR="004E0E1B">
        <w:t xml:space="preserve"> </w:t>
      </w:r>
      <w:r w:rsidR="00F41525">
        <w:t>propozycja uchwały Rady Gminy została przekazana na ręce Przewodniczącego Rady Gminy do dalszego procedowania</w:t>
      </w:r>
    </w:p>
    <w:p w14:paraId="24ABFDB3" w14:textId="009B414F" w:rsidR="00F1236F" w:rsidRDefault="008D7BFF" w:rsidP="003D23F5">
      <w:pPr>
        <w:pStyle w:val="Akapitzlist"/>
        <w:numPr>
          <w:ilvl w:val="0"/>
          <w:numId w:val="1"/>
        </w:numPr>
      </w:pPr>
      <w:r>
        <w:t xml:space="preserve">funkcjonowanie </w:t>
      </w:r>
      <w:r w:rsidR="00F1281B" w:rsidRPr="007F203E">
        <w:t>Gminne</w:t>
      </w:r>
      <w:r w:rsidR="00F1281B">
        <w:t>go</w:t>
      </w:r>
      <w:r w:rsidR="00F1281B" w:rsidRPr="007F203E">
        <w:t xml:space="preserve"> Przedsiębiorstw</w:t>
      </w:r>
      <w:r w:rsidR="00F1281B">
        <w:t>a</w:t>
      </w:r>
      <w:r w:rsidR="00F1281B" w:rsidRPr="007F203E">
        <w:t xml:space="preserve"> Wodociągów i Kanalizacji Izabelin „Mokre Łąki” Sp. z o. o.</w:t>
      </w:r>
      <w:r w:rsidR="00F1281B">
        <w:t xml:space="preserve"> – wizytacja obiektu</w:t>
      </w:r>
    </w:p>
    <w:p w14:paraId="74EC640B" w14:textId="26F8505E" w:rsidR="003D23F5" w:rsidRDefault="001E6B72" w:rsidP="002E068E">
      <w:pPr>
        <w:pStyle w:val="Akapitzlist"/>
        <w:numPr>
          <w:ilvl w:val="0"/>
          <w:numId w:val="1"/>
        </w:numPr>
      </w:pPr>
      <w:r>
        <w:t xml:space="preserve">stan prac nad </w:t>
      </w:r>
      <w:r w:rsidR="008B479C">
        <w:t xml:space="preserve">wnioskiem </w:t>
      </w:r>
      <w:r w:rsidR="002E068E">
        <w:t xml:space="preserve">do programu LIFE pn. </w:t>
      </w:r>
      <w:r w:rsidR="00394712">
        <w:t>„</w:t>
      </w:r>
      <w:r w:rsidR="002E068E">
        <w:t>System zarządzania wodą na styku obszary zamieszkałe – obszary chronione przy zmieniającym się klimacie</w:t>
      </w:r>
      <w:r w:rsidR="00394712">
        <w:t>”</w:t>
      </w:r>
      <w:r w:rsidR="002E068E">
        <w:t xml:space="preserve"> </w:t>
      </w:r>
      <w:r w:rsidR="002873D2">
        <w:t xml:space="preserve">(wniosek przygotowywany w ramach </w:t>
      </w:r>
      <w:r w:rsidR="007E5087">
        <w:t xml:space="preserve">współpracy pomiędzy </w:t>
      </w:r>
      <w:r w:rsidR="00923AD4">
        <w:t xml:space="preserve">Gminą Izabelin, </w:t>
      </w:r>
      <w:r w:rsidR="00025F2E" w:rsidRPr="00E33392">
        <w:t>Gmin</w:t>
      </w:r>
      <w:r w:rsidR="00025F2E">
        <w:t>ą</w:t>
      </w:r>
      <w:r w:rsidR="00025F2E" w:rsidRPr="00E33392">
        <w:t xml:space="preserve"> Stare Babice</w:t>
      </w:r>
      <w:r w:rsidR="00025F2E">
        <w:t>,</w:t>
      </w:r>
      <w:r w:rsidR="00025F2E" w:rsidRPr="00E33392">
        <w:t xml:space="preserve"> Kampinoski</w:t>
      </w:r>
      <w:r w:rsidR="00025F2E">
        <w:t>m</w:t>
      </w:r>
      <w:r w:rsidR="00025F2E" w:rsidRPr="00E33392">
        <w:t xml:space="preserve"> Park</w:t>
      </w:r>
      <w:r w:rsidR="00025F2E">
        <w:t>iem</w:t>
      </w:r>
      <w:r w:rsidR="00025F2E" w:rsidRPr="00E33392">
        <w:t xml:space="preserve"> Narodow</w:t>
      </w:r>
      <w:r w:rsidR="00025F2E">
        <w:t>ym,</w:t>
      </w:r>
      <w:r w:rsidR="00025F2E" w:rsidRPr="00E33392">
        <w:t xml:space="preserve"> </w:t>
      </w:r>
      <w:r w:rsidR="00923AD4" w:rsidRPr="00E33392">
        <w:t>Politechniką Warszawską, Szkołą Główną Gospodarstwa Wiejskiego</w:t>
      </w:r>
      <w:r w:rsidR="00025F2E">
        <w:t xml:space="preserve"> </w:t>
      </w:r>
      <w:r w:rsidR="00923AD4" w:rsidRPr="00E33392">
        <w:t>oraz Regionaln</w:t>
      </w:r>
      <w:r w:rsidR="00E33392">
        <w:t>ym</w:t>
      </w:r>
      <w:r w:rsidR="00923AD4" w:rsidRPr="00E33392">
        <w:t xml:space="preserve"> Centrum Ekologiczn</w:t>
      </w:r>
      <w:r w:rsidR="00E33392">
        <w:t>ym</w:t>
      </w:r>
      <w:r w:rsidR="00923AD4" w:rsidRPr="00E33392">
        <w:t xml:space="preserve"> (REC Polska)</w:t>
      </w:r>
    </w:p>
    <w:p w14:paraId="4AB5609C" w14:textId="5A21C539" w:rsidR="006B73C3" w:rsidRDefault="00DE4ADE" w:rsidP="006B73C3">
      <w:pPr>
        <w:pStyle w:val="Akapitzlist"/>
        <w:numPr>
          <w:ilvl w:val="0"/>
          <w:numId w:val="1"/>
        </w:numPr>
      </w:pPr>
      <w:r w:rsidRPr="006B11E2">
        <w:t>spraw</w:t>
      </w:r>
      <w:r>
        <w:t>y</w:t>
      </w:r>
      <w:r w:rsidRPr="006B11E2">
        <w:t xml:space="preserve"> związan</w:t>
      </w:r>
      <w:r>
        <w:t>e</w:t>
      </w:r>
      <w:r w:rsidRPr="006B11E2">
        <w:t xml:space="preserve"> z ochroną środowiska</w:t>
      </w:r>
      <w:r>
        <w:t xml:space="preserve"> na terenie gminy (</w:t>
      </w:r>
      <w:r w:rsidR="00C203EE">
        <w:t xml:space="preserve">m. in. </w:t>
      </w:r>
      <w:r>
        <w:t xml:space="preserve">zapoznanie się z </w:t>
      </w:r>
      <w:r w:rsidR="006B73C3" w:rsidRPr="001826AD">
        <w:t>raport</w:t>
      </w:r>
      <w:r>
        <w:t>em</w:t>
      </w:r>
      <w:r w:rsidR="006B73C3" w:rsidRPr="001826AD">
        <w:t xml:space="preserve"> z</w:t>
      </w:r>
      <w:r w:rsidR="00A269AD">
        <w:t> </w:t>
      </w:r>
      <w:r w:rsidR="00AA174A">
        <w:t xml:space="preserve">realizacji </w:t>
      </w:r>
      <w:r w:rsidR="006B73C3" w:rsidRPr="001826AD">
        <w:t xml:space="preserve">programu ochrony środowiska </w:t>
      </w:r>
      <w:r w:rsidR="00CD14D7">
        <w:t xml:space="preserve">gminy opracowanego na zlecenie </w:t>
      </w:r>
      <w:r w:rsidR="006B73C3" w:rsidRPr="001826AD">
        <w:t>Wydział</w:t>
      </w:r>
      <w:r w:rsidR="00CD14D7">
        <w:t>u</w:t>
      </w:r>
      <w:r w:rsidR="006B73C3" w:rsidRPr="001826AD">
        <w:t xml:space="preserve"> Ochrony Środowiska UGI</w:t>
      </w:r>
      <w:r w:rsidR="006B73C3">
        <w:t>)</w:t>
      </w:r>
    </w:p>
    <w:p w14:paraId="69D5C49D" w14:textId="48B75C22" w:rsidR="002D10A5" w:rsidRDefault="00FB22E1" w:rsidP="008E3920">
      <w:pPr>
        <w:pStyle w:val="Akapitzlist"/>
        <w:numPr>
          <w:ilvl w:val="0"/>
          <w:numId w:val="1"/>
        </w:numPr>
      </w:pPr>
      <w:r>
        <w:t xml:space="preserve">kontynuacja </w:t>
      </w:r>
      <w:r w:rsidR="008E3920">
        <w:t>współprac</w:t>
      </w:r>
      <w:r>
        <w:t>y</w:t>
      </w:r>
      <w:r w:rsidR="008E3920">
        <w:t xml:space="preserve"> </w:t>
      </w:r>
      <w:r w:rsidR="00314A4B">
        <w:t>k</w:t>
      </w:r>
      <w:r w:rsidR="005450E1">
        <w:t xml:space="preserve">omisji w ramach </w:t>
      </w:r>
      <w:r w:rsidR="005450E1" w:rsidRPr="005450E1">
        <w:t>Rady Koordynacyjnej Rezerwatu Biosfera Puszcza Kampinoska</w:t>
      </w:r>
      <w:r w:rsidR="003B3B94">
        <w:t xml:space="preserve"> (od </w:t>
      </w:r>
      <w:r w:rsidR="006763D5">
        <w:t xml:space="preserve">czerwca 2024 roku przewodniczący komisji </w:t>
      </w:r>
      <w:r w:rsidR="00C61B04">
        <w:t>jest</w:t>
      </w:r>
      <w:r w:rsidR="006763D5" w:rsidRPr="006763D5">
        <w:t xml:space="preserve"> członkiem Rady Koordynacyjnej </w:t>
      </w:r>
      <w:r w:rsidR="00980225">
        <w:t>oraz członkiem</w:t>
      </w:r>
      <w:r w:rsidR="006763D5" w:rsidRPr="006763D5">
        <w:t xml:space="preserve"> zespo</w:t>
      </w:r>
      <w:r w:rsidR="00980225">
        <w:t>łu</w:t>
      </w:r>
      <w:r w:rsidR="006763D5" w:rsidRPr="006763D5">
        <w:t xml:space="preserve"> gospodarowania wodą i zmian klimatu</w:t>
      </w:r>
      <w:r w:rsidR="00980225">
        <w:t>)</w:t>
      </w:r>
    </w:p>
    <w:p w14:paraId="7D6491EE" w14:textId="4A2C27BD" w:rsidR="00D65D40" w:rsidRDefault="00C90E12" w:rsidP="008E3920">
      <w:pPr>
        <w:pStyle w:val="Akapitzlist"/>
        <w:numPr>
          <w:ilvl w:val="0"/>
          <w:numId w:val="1"/>
        </w:numPr>
      </w:pPr>
      <w:r>
        <w:t>o</w:t>
      </w:r>
      <w:r w:rsidR="00D65D40">
        <w:t>piniowanie projektu budżetu gminy na 202</w:t>
      </w:r>
      <w:r w:rsidR="002531BC">
        <w:t>6</w:t>
      </w:r>
      <w:r w:rsidR="00D65D40">
        <w:t xml:space="preserve"> rok.</w:t>
      </w:r>
    </w:p>
    <w:p w14:paraId="6F1A496F" w14:textId="31971F74" w:rsidR="00220598" w:rsidRDefault="004519D1" w:rsidP="00896D07">
      <w:r>
        <w:lastRenderedPageBreak/>
        <w:t>Często p</w:t>
      </w:r>
      <w:r w:rsidR="00510EFF" w:rsidRPr="00CF0E55">
        <w:t>od</w:t>
      </w:r>
      <w:r>
        <w:t xml:space="preserve">ejmowany był </w:t>
      </w:r>
      <w:r w:rsidR="00510EFF" w:rsidRPr="00CF0E55">
        <w:t xml:space="preserve">również temat zwiększania świadomości mieszkańców ws. reagowania w sytuacjach </w:t>
      </w:r>
      <w:r w:rsidR="003102FA">
        <w:t>zagrożenia</w:t>
      </w:r>
      <w:r w:rsidR="00510EFF" w:rsidRPr="00CF0E55">
        <w:t>.</w:t>
      </w:r>
      <w:r>
        <w:t xml:space="preserve"> </w:t>
      </w:r>
      <w:r w:rsidR="00896D07">
        <w:t xml:space="preserve">Ponadto, w ramach prac komisji </w:t>
      </w:r>
      <w:r w:rsidR="00CD318B">
        <w:t>rozpatr</w:t>
      </w:r>
      <w:r w:rsidR="000678A1">
        <w:t xml:space="preserve">ywano zgłoszenia </w:t>
      </w:r>
      <w:r w:rsidR="001F3F32">
        <w:t xml:space="preserve">mieszkańców dotyczące lokalnych </w:t>
      </w:r>
      <w:r w:rsidR="00546798">
        <w:t>uciążliwości</w:t>
      </w:r>
      <w:r w:rsidR="00220598">
        <w:t xml:space="preserve"> (m.in. </w:t>
      </w:r>
      <w:r w:rsidR="00A54751">
        <w:t xml:space="preserve"> </w:t>
      </w:r>
      <w:r w:rsidR="00E706ED">
        <w:t>brak dostatecznego utrzymania czystości wokół sklepu Żabka</w:t>
      </w:r>
      <w:r w:rsidR="00DA3145">
        <w:t xml:space="preserve"> przy ul. Sienkiewicza w Izabelinie B, </w:t>
      </w:r>
      <w:r w:rsidR="00477F9C">
        <w:t xml:space="preserve">brak odpowiedniej organizacji </w:t>
      </w:r>
      <w:r w:rsidR="003C7411">
        <w:t xml:space="preserve">ruchu – zła organizacja </w:t>
      </w:r>
      <w:r w:rsidR="002F1B58">
        <w:t xml:space="preserve">parkingu </w:t>
      </w:r>
      <w:r w:rsidR="003C7411">
        <w:t>na ul. Poniatowskiego w Izabelinie C</w:t>
      </w:r>
      <w:r w:rsidR="002F1B58">
        <w:t xml:space="preserve">, </w:t>
      </w:r>
      <w:r w:rsidR="00F8003B">
        <w:t>naruszanie mir</w:t>
      </w:r>
      <w:r w:rsidR="0063390F">
        <w:t>u</w:t>
      </w:r>
      <w:r w:rsidR="00F8003B">
        <w:t xml:space="preserve"> domowego</w:t>
      </w:r>
      <w:r w:rsidR="00ED733A">
        <w:t xml:space="preserve">, problem parkowania </w:t>
      </w:r>
      <w:r w:rsidR="0063390F">
        <w:t>wokół Ryneczku</w:t>
      </w:r>
      <w:r w:rsidR="00ED733A">
        <w:t>).</w:t>
      </w:r>
    </w:p>
    <w:p w14:paraId="2CDC3A0C" w14:textId="77777777" w:rsidR="00E55C98" w:rsidRDefault="00E55C98" w:rsidP="00896D07"/>
    <w:p w14:paraId="508B93EA" w14:textId="37602CE4" w:rsidR="00032E90" w:rsidRDefault="00A500A5" w:rsidP="00A500A5">
      <w:r>
        <w:t>Grzegorz Sinicyn</w:t>
      </w:r>
      <w:r>
        <w:br/>
        <w:t>Przewodniczący Komisji Bezpieczeństwa,</w:t>
      </w:r>
      <w:r>
        <w:br/>
        <w:t>Ochrony Środowiska i Porządku Publicznego</w:t>
      </w:r>
      <w:r w:rsidR="00032E90">
        <w:br/>
        <w:t>Rada Gminy Izabelin</w:t>
      </w:r>
    </w:p>
    <w:sectPr w:rsidR="00032E90" w:rsidSect="00E55C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A4B"/>
    <w:multiLevelType w:val="hybridMultilevel"/>
    <w:tmpl w:val="098C8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25DAE"/>
    <w:multiLevelType w:val="multilevel"/>
    <w:tmpl w:val="5F72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B96658"/>
    <w:multiLevelType w:val="hybridMultilevel"/>
    <w:tmpl w:val="2AF45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847806">
    <w:abstractNumId w:val="0"/>
  </w:num>
  <w:num w:numId="2" w16cid:durableId="477458861">
    <w:abstractNumId w:val="2"/>
  </w:num>
  <w:num w:numId="3" w16cid:durableId="77798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B5"/>
    <w:rsid w:val="00016DF9"/>
    <w:rsid w:val="00025F2E"/>
    <w:rsid w:val="00032E90"/>
    <w:rsid w:val="00054E0B"/>
    <w:rsid w:val="000678A1"/>
    <w:rsid w:val="000B06BB"/>
    <w:rsid w:val="000C5221"/>
    <w:rsid w:val="000D1F7A"/>
    <w:rsid w:val="000E17FF"/>
    <w:rsid w:val="000F6F99"/>
    <w:rsid w:val="00134925"/>
    <w:rsid w:val="00134D9F"/>
    <w:rsid w:val="00154136"/>
    <w:rsid w:val="00156B90"/>
    <w:rsid w:val="00175CA2"/>
    <w:rsid w:val="00186EA7"/>
    <w:rsid w:val="00187974"/>
    <w:rsid w:val="001D1F00"/>
    <w:rsid w:val="001E6B72"/>
    <w:rsid w:val="001F3F32"/>
    <w:rsid w:val="00220598"/>
    <w:rsid w:val="002531BC"/>
    <w:rsid w:val="00254C97"/>
    <w:rsid w:val="002873D2"/>
    <w:rsid w:val="002C1360"/>
    <w:rsid w:val="002C2DA4"/>
    <w:rsid w:val="002C764D"/>
    <w:rsid w:val="002D10A5"/>
    <w:rsid w:val="002E068E"/>
    <w:rsid w:val="002F1B58"/>
    <w:rsid w:val="0030051B"/>
    <w:rsid w:val="003102FA"/>
    <w:rsid w:val="00310C32"/>
    <w:rsid w:val="00314A4B"/>
    <w:rsid w:val="00316F98"/>
    <w:rsid w:val="00337684"/>
    <w:rsid w:val="00354A99"/>
    <w:rsid w:val="00394712"/>
    <w:rsid w:val="003B3B94"/>
    <w:rsid w:val="003C0A47"/>
    <w:rsid w:val="003C7411"/>
    <w:rsid w:val="003D1B45"/>
    <w:rsid w:val="003D23F5"/>
    <w:rsid w:val="004050E5"/>
    <w:rsid w:val="00430F97"/>
    <w:rsid w:val="004519D1"/>
    <w:rsid w:val="004658CD"/>
    <w:rsid w:val="00477F9C"/>
    <w:rsid w:val="004E0E1B"/>
    <w:rsid w:val="00510EFF"/>
    <w:rsid w:val="005450E1"/>
    <w:rsid w:val="00546798"/>
    <w:rsid w:val="005D3DD9"/>
    <w:rsid w:val="005D4EF0"/>
    <w:rsid w:val="005D712A"/>
    <w:rsid w:val="005D750D"/>
    <w:rsid w:val="005E1C99"/>
    <w:rsid w:val="00616045"/>
    <w:rsid w:val="0063390F"/>
    <w:rsid w:val="00656C17"/>
    <w:rsid w:val="006763D5"/>
    <w:rsid w:val="006804DC"/>
    <w:rsid w:val="006B11E2"/>
    <w:rsid w:val="006B73C3"/>
    <w:rsid w:val="006C70AF"/>
    <w:rsid w:val="006D3268"/>
    <w:rsid w:val="006F1A14"/>
    <w:rsid w:val="006F47BE"/>
    <w:rsid w:val="0071159F"/>
    <w:rsid w:val="00770740"/>
    <w:rsid w:val="007A76D9"/>
    <w:rsid w:val="007E5087"/>
    <w:rsid w:val="007F261B"/>
    <w:rsid w:val="00805A24"/>
    <w:rsid w:val="008134CB"/>
    <w:rsid w:val="008523B5"/>
    <w:rsid w:val="008951F9"/>
    <w:rsid w:val="00896D07"/>
    <w:rsid w:val="008B479C"/>
    <w:rsid w:val="008D7BFF"/>
    <w:rsid w:val="008E3920"/>
    <w:rsid w:val="008F01F9"/>
    <w:rsid w:val="00923AD4"/>
    <w:rsid w:val="00972FCB"/>
    <w:rsid w:val="00980225"/>
    <w:rsid w:val="009811E7"/>
    <w:rsid w:val="009B57F9"/>
    <w:rsid w:val="009C3BBC"/>
    <w:rsid w:val="00A233A6"/>
    <w:rsid w:val="00A267C9"/>
    <w:rsid w:val="00A269AD"/>
    <w:rsid w:val="00A32593"/>
    <w:rsid w:val="00A36DDE"/>
    <w:rsid w:val="00A500A5"/>
    <w:rsid w:val="00A54751"/>
    <w:rsid w:val="00A712CF"/>
    <w:rsid w:val="00A73F4D"/>
    <w:rsid w:val="00A74672"/>
    <w:rsid w:val="00A76C09"/>
    <w:rsid w:val="00A83A8F"/>
    <w:rsid w:val="00A84DCB"/>
    <w:rsid w:val="00AA0616"/>
    <w:rsid w:val="00AA174A"/>
    <w:rsid w:val="00AB6778"/>
    <w:rsid w:val="00AF16D6"/>
    <w:rsid w:val="00B03ED2"/>
    <w:rsid w:val="00B06AAE"/>
    <w:rsid w:val="00B24850"/>
    <w:rsid w:val="00B9193C"/>
    <w:rsid w:val="00BA59B7"/>
    <w:rsid w:val="00BF39C3"/>
    <w:rsid w:val="00BF6932"/>
    <w:rsid w:val="00C11793"/>
    <w:rsid w:val="00C203EE"/>
    <w:rsid w:val="00C51143"/>
    <w:rsid w:val="00C61B04"/>
    <w:rsid w:val="00C62AE3"/>
    <w:rsid w:val="00C85870"/>
    <w:rsid w:val="00C90E12"/>
    <w:rsid w:val="00CA0739"/>
    <w:rsid w:val="00CD14D7"/>
    <w:rsid w:val="00CD318B"/>
    <w:rsid w:val="00CF0E55"/>
    <w:rsid w:val="00D007AD"/>
    <w:rsid w:val="00D36081"/>
    <w:rsid w:val="00D45B34"/>
    <w:rsid w:val="00D55186"/>
    <w:rsid w:val="00D65D40"/>
    <w:rsid w:val="00D71D77"/>
    <w:rsid w:val="00D755F0"/>
    <w:rsid w:val="00DA3145"/>
    <w:rsid w:val="00DA3D6A"/>
    <w:rsid w:val="00DC4727"/>
    <w:rsid w:val="00DD7C72"/>
    <w:rsid w:val="00DE4ADE"/>
    <w:rsid w:val="00DF019C"/>
    <w:rsid w:val="00DF06CD"/>
    <w:rsid w:val="00E0291D"/>
    <w:rsid w:val="00E20874"/>
    <w:rsid w:val="00E26C78"/>
    <w:rsid w:val="00E33392"/>
    <w:rsid w:val="00E55C98"/>
    <w:rsid w:val="00E706ED"/>
    <w:rsid w:val="00E836AA"/>
    <w:rsid w:val="00EA1B4E"/>
    <w:rsid w:val="00EA384E"/>
    <w:rsid w:val="00EB0E9A"/>
    <w:rsid w:val="00ED733A"/>
    <w:rsid w:val="00EF0445"/>
    <w:rsid w:val="00F1236F"/>
    <w:rsid w:val="00F1281B"/>
    <w:rsid w:val="00F41525"/>
    <w:rsid w:val="00F8003B"/>
    <w:rsid w:val="00FB22E1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AEB2"/>
  <w15:chartTrackingRefBased/>
  <w15:docId w15:val="{663525CF-B968-47E0-90BE-94BDA206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2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23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3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23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23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23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23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2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2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2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2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3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23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23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23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23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516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Sinicyn Grzegorz</dc:creator>
  <cp:keywords/>
  <dc:description/>
  <cp:lastModifiedBy>Sinicyn Grzegorz</cp:lastModifiedBy>
  <cp:revision>81</cp:revision>
  <dcterms:created xsi:type="dcterms:W3CDTF">2026-01-17T12:07:00Z</dcterms:created>
  <dcterms:modified xsi:type="dcterms:W3CDTF">2026-02-16T15:25:00Z</dcterms:modified>
</cp:coreProperties>
</file>