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BC59" w14:textId="2951FFAD" w:rsidR="009E3C0E" w:rsidRPr="0097292A" w:rsidRDefault="009E3C0E" w:rsidP="00972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92A">
        <w:rPr>
          <w:rFonts w:ascii="Times New Roman" w:hAnsi="Times New Roman" w:cs="Times New Roman"/>
          <w:b/>
          <w:bCs/>
          <w:sz w:val="24"/>
          <w:szCs w:val="24"/>
        </w:rPr>
        <w:t>PROTOKÓŁ NR 1</w:t>
      </w:r>
      <w:r w:rsidR="00827C9F" w:rsidRPr="0097292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7292A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36619858" w14:textId="77777777" w:rsidR="009E3C0E" w:rsidRPr="0097292A" w:rsidRDefault="009E3C0E" w:rsidP="00972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92A">
        <w:rPr>
          <w:rFonts w:ascii="Times New Roman" w:hAnsi="Times New Roman" w:cs="Times New Roman"/>
          <w:b/>
          <w:bCs/>
          <w:sz w:val="24"/>
          <w:szCs w:val="24"/>
        </w:rPr>
        <w:t>z posiedzenia Komisji Bezpieczeństwa, Ochrony Środowiska i Porządku Publicznego</w:t>
      </w:r>
    </w:p>
    <w:p w14:paraId="591E451A" w14:textId="6ECB85FB" w:rsidR="009E3C0E" w:rsidRPr="0097292A" w:rsidRDefault="009E3C0E" w:rsidP="00972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92A">
        <w:rPr>
          <w:rFonts w:ascii="Times New Roman" w:hAnsi="Times New Roman" w:cs="Times New Roman"/>
          <w:b/>
          <w:bCs/>
          <w:sz w:val="24"/>
          <w:szCs w:val="24"/>
        </w:rPr>
        <w:t xml:space="preserve">odbytego w dniu </w:t>
      </w:r>
      <w:r w:rsidR="00827C9F" w:rsidRPr="0097292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729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7C9F" w:rsidRPr="0097292A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Pr="0097292A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794DEE2D" w14:textId="0CD42CD1" w:rsidR="009E3C0E" w:rsidRPr="00737C95" w:rsidRDefault="009E3C0E" w:rsidP="009E3C0E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>Posiedzenie odbyło się</w:t>
      </w:r>
      <w:r w:rsidR="00822E7F">
        <w:rPr>
          <w:rFonts w:ascii="Times New Roman" w:hAnsi="Times New Roman" w:cs="Times New Roman"/>
          <w:sz w:val="24"/>
          <w:szCs w:val="24"/>
        </w:rPr>
        <w:t xml:space="preserve"> w Sali Konferencyjnej, w Urzędzie Gminy Izabelin przy ul. 3 Maja 42. </w:t>
      </w:r>
    </w:p>
    <w:p w14:paraId="2E81BBF8" w14:textId="77777777" w:rsidR="0097292A" w:rsidRPr="0097292A" w:rsidRDefault="0097292A" w:rsidP="009729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292A">
        <w:rPr>
          <w:rFonts w:ascii="Times New Roman" w:hAnsi="Times New Roman" w:cs="Times New Roman"/>
          <w:b/>
          <w:bCs/>
          <w:sz w:val="24"/>
          <w:szCs w:val="24"/>
        </w:rPr>
        <w:t>1. Otwarcie posiedzenia</w:t>
      </w:r>
    </w:p>
    <w:p w14:paraId="35D5CDBC" w14:textId="27F4E543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 xml:space="preserve">Przewodniczący Komisji, Grzegorz </w:t>
      </w:r>
      <w:proofErr w:type="spellStart"/>
      <w:r w:rsidRPr="0097292A">
        <w:rPr>
          <w:rFonts w:ascii="Times New Roman" w:hAnsi="Times New Roman" w:cs="Times New Roman"/>
          <w:sz w:val="24"/>
          <w:szCs w:val="24"/>
        </w:rPr>
        <w:t>Sinicyn</w:t>
      </w:r>
      <w:proofErr w:type="spellEnd"/>
      <w:r w:rsidRPr="0097292A">
        <w:rPr>
          <w:rFonts w:ascii="Times New Roman" w:hAnsi="Times New Roman" w:cs="Times New Roman"/>
          <w:sz w:val="24"/>
          <w:szCs w:val="24"/>
        </w:rPr>
        <w:t>, powitał przybyłych i poprowadził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obrady według następującego porządku:</w:t>
      </w:r>
    </w:p>
    <w:p w14:paraId="171496FD" w14:textId="26D2816B" w:rsidR="0097292A" w:rsidRPr="00F65E5A" w:rsidRDefault="0097292A" w:rsidP="00F65E5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65E5A">
        <w:rPr>
          <w:rFonts w:ascii="Times New Roman" w:hAnsi="Times New Roman" w:cs="Times New Roman"/>
        </w:rPr>
        <w:t>Otwarcie posiedzenia Komisji Bezpieczeństwa, Ochrony Środowiska i</w:t>
      </w:r>
      <w:r w:rsidR="00743182" w:rsidRPr="00F65E5A">
        <w:rPr>
          <w:rFonts w:ascii="Times New Roman" w:hAnsi="Times New Roman" w:cs="Times New Roman"/>
        </w:rPr>
        <w:t xml:space="preserve"> </w:t>
      </w:r>
      <w:r w:rsidRPr="00F65E5A">
        <w:rPr>
          <w:rFonts w:ascii="Times New Roman" w:hAnsi="Times New Roman" w:cs="Times New Roman"/>
        </w:rPr>
        <w:t>Porządku Publicznego.</w:t>
      </w:r>
    </w:p>
    <w:p w14:paraId="3F9709E4" w14:textId="4490ECBF" w:rsidR="0097292A" w:rsidRPr="00F65E5A" w:rsidRDefault="0097292A" w:rsidP="00F65E5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65E5A">
        <w:rPr>
          <w:rFonts w:ascii="Times New Roman" w:hAnsi="Times New Roman" w:cs="Times New Roman"/>
        </w:rPr>
        <w:t>Przyjęcie porządku obrad.</w:t>
      </w:r>
    </w:p>
    <w:p w14:paraId="1B0582B2" w14:textId="282C152B" w:rsidR="0097292A" w:rsidRPr="00F65E5A" w:rsidRDefault="0097292A" w:rsidP="00F65E5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65E5A">
        <w:rPr>
          <w:rFonts w:ascii="Times New Roman" w:hAnsi="Times New Roman" w:cs="Times New Roman"/>
        </w:rPr>
        <w:t>Przyjęcie protokołu z poprzedniego posiedzenia Komisji.</w:t>
      </w:r>
    </w:p>
    <w:p w14:paraId="3519DA5B" w14:textId="04D67D2B" w:rsidR="0097292A" w:rsidRPr="00F65E5A" w:rsidRDefault="0097292A" w:rsidP="00F65E5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65E5A">
        <w:rPr>
          <w:rFonts w:ascii="Times New Roman" w:hAnsi="Times New Roman" w:cs="Times New Roman"/>
        </w:rPr>
        <w:t>Podsumowanie wyników ankiet dotyczących możliwości ograniczenia</w:t>
      </w:r>
      <w:r w:rsidR="00743182" w:rsidRPr="00F65E5A">
        <w:rPr>
          <w:rFonts w:ascii="Times New Roman" w:hAnsi="Times New Roman" w:cs="Times New Roman"/>
        </w:rPr>
        <w:t xml:space="preserve"> </w:t>
      </w:r>
      <w:r w:rsidRPr="00F65E5A">
        <w:rPr>
          <w:rFonts w:ascii="Times New Roman" w:hAnsi="Times New Roman" w:cs="Times New Roman"/>
        </w:rPr>
        <w:t>sprzedaży alkoholu na terenie gminy.</w:t>
      </w:r>
    </w:p>
    <w:p w14:paraId="22B4CB92" w14:textId="444C0629" w:rsidR="0097292A" w:rsidRPr="00F65E5A" w:rsidRDefault="0097292A" w:rsidP="00F65E5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65E5A">
        <w:rPr>
          <w:rFonts w:ascii="Times New Roman" w:hAnsi="Times New Roman" w:cs="Times New Roman"/>
        </w:rPr>
        <w:t>Dyskusja na temat możliwości ograniczenia sprzedaży napojów alkoholowych</w:t>
      </w:r>
      <w:r w:rsidR="00743182" w:rsidRPr="00F65E5A">
        <w:rPr>
          <w:rFonts w:ascii="Times New Roman" w:hAnsi="Times New Roman" w:cs="Times New Roman"/>
        </w:rPr>
        <w:t xml:space="preserve"> </w:t>
      </w:r>
      <w:r w:rsidRPr="00F65E5A">
        <w:rPr>
          <w:rFonts w:ascii="Times New Roman" w:hAnsi="Times New Roman" w:cs="Times New Roman"/>
        </w:rPr>
        <w:t>przeznaczonych do spożycia poza miejscem sprzedaży w godzinach nocnych na</w:t>
      </w:r>
      <w:r w:rsidR="00743182" w:rsidRPr="00F65E5A">
        <w:rPr>
          <w:rFonts w:ascii="Times New Roman" w:hAnsi="Times New Roman" w:cs="Times New Roman"/>
        </w:rPr>
        <w:t xml:space="preserve"> </w:t>
      </w:r>
      <w:r w:rsidRPr="00F65E5A">
        <w:rPr>
          <w:rFonts w:ascii="Times New Roman" w:hAnsi="Times New Roman" w:cs="Times New Roman"/>
        </w:rPr>
        <w:t>terenie Gminy Izabelin – propozycja uchwały Rady Gminy.</w:t>
      </w:r>
    </w:p>
    <w:p w14:paraId="52F740E0" w14:textId="67CA204C" w:rsidR="0097292A" w:rsidRPr="00F65E5A" w:rsidRDefault="0097292A" w:rsidP="00F65E5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65E5A">
        <w:rPr>
          <w:rFonts w:ascii="Times New Roman" w:hAnsi="Times New Roman" w:cs="Times New Roman"/>
        </w:rPr>
        <w:t>Ład przestrzenny i poprawa estetyki Gminy – identyfikacja miejsc</w:t>
      </w:r>
      <w:r w:rsidR="00743182" w:rsidRPr="00F65E5A">
        <w:rPr>
          <w:rFonts w:ascii="Times New Roman" w:hAnsi="Times New Roman" w:cs="Times New Roman"/>
        </w:rPr>
        <w:t xml:space="preserve"> </w:t>
      </w:r>
      <w:r w:rsidRPr="00F65E5A">
        <w:rPr>
          <w:rFonts w:ascii="Times New Roman" w:hAnsi="Times New Roman" w:cs="Times New Roman"/>
        </w:rPr>
        <w:t>wymagających działań – kontynuacja.</w:t>
      </w:r>
    </w:p>
    <w:p w14:paraId="4FE70F9D" w14:textId="61F73D7D" w:rsidR="0097292A" w:rsidRPr="00F65E5A" w:rsidRDefault="0097292A" w:rsidP="00F65E5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65E5A">
        <w:rPr>
          <w:rFonts w:ascii="Times New Roman" w:hAnsi="Times New Roman" w:cs="Times New Roman"/>
        </w:rPr>
        <w:t>Sprawy różne.</w:t>
      </w:r>
    </w:p>
    <w:p w14:paraId="1DF9F418" w14:textId="3044EEDE" w:rsidR="0097292A" w:rsidRPr="00F65E5A" w:rsidRDefault="0097292A" w:rsidP="00F65E5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65E5A">
        <w:rPr>
          <w:rFonts w:ascii="Times New Roman" w:hAnsi="Times New Roman" w:cs="Times New Roman"/>
        </w:rPr>
        <w:t>Zamknięcie posiedzenia Komisji Bezpieczeństwa, Ochrony Środowiska i</w:t>
      </w:r>
      <w:r w:rsidR="00743182" w:rsidRPr="00F65E5A">
        <w:rPr>
          <w:rFonts w:ascii="Times New Roman" w:hAnsi="Times New Roman" w:cs="Times New Roman"/>
        </w:rPr>
        <w:t xml:space="preserve"> </w:t>
      </w:r>
      <w:r w:rsidRPr="00F65E5A">
        <w:rPr>
          <w:rFonts w:ascii="Times New Roman" w:hAnsi="Times New Roman" w:cs="Times New Roman"/>
        </w:rPr>
        <w:t>Porządku Publicznego.</w:t>
      </w:r>
    </w:p>
    <w:p w14:paraId="1915F49E" w14:textId="77777777" w:rsidR="0097292A" w:rsidRPr="0097292A" w:rsidRDefault="0097292A" w:rsidP="009729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292A">
        <w:rPr>
          <w:rFonts w:ascii="Times New Roman" w:hAnsi="Times New Roman" w:cs="Times New Roman"/>
          <w:b/>
          <w:bCs/>
          <w:sz w:val="24"/>
          <w:szCs w:val="24"/>
        </w:rPr>
        <w:t>2. Przyjęcie porządku obrad</w:t>
      </w:r>
    </w:p>
    <w:p w14:paraId="7A561834" w14:textId="77777777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Do porządku obrad nie zgłoszono uwag.</w:t>
      </w:r>
    </w:p>
    <w:p w14:paraId="0B0E788B" w14:textId="4D69C282" w:rsidR="0097292A" w:rsidRPr="00743182" w:rsidRDefault="0097292A" w:rsidP="009729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292A">
        <w:rPr>
          <w:rFonts w:ascii="Times New Roman" w:hAnsi="Times New Roman" w:cs="Times New Roman"/>
          <w:b/>
          <w:bCs/>
          <w:sz w:val="24"/>
          <w:szCs w:val="24"/>
        </w:rPr>
        <w:t>3. Przyjęcie protokołu z poprzedniego</w:t>
      </w:r>
      <w:r w:rsidR="00743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3182">
        <w:rPr>
          <w:rFonts w:ascii="Times New Roman" w:hAnsi="Times New Roman" w:cs="Times New Roman"/>
          <w:b/>
          <w:bCs/>
          <w:sz w:val="24"/>
          <w:szCs w:val="24"/>
        </w:rPr>
        <w:t>posiedzenia Komisji</w:t>
      </w:r>
    </w:p>
    <w:p w14:paraId="4533284A" w14:textId="77777777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Do protokołu z kwietniowego posiedzenia Komisji nie zgłoszono uwag.</w:t>
      </w:r>
    </w:p>
    <w:p w14:paraId="71E2663D" w14:textId="5C481581" w:rsidR="0097292A" w:rsidRPr="0097292A" w:rsidRDefault="0097292A" w:rsidP="009729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292A">
        <w:rPr>
          <w:rFonts w:ascii="Times New Roman" w:hAnsi="Times New Roman" w:cs="Times New Roman"/>
          <w:b/>
          <w:bCs/>
          <w:sz w:val="24"/>
          <w:szCs w:val="24"/>
        </w:rPr>
        <w:t>4. Podsumowanie wyników ankiet</w:t>
      </w:r>
      <w:r w:rsidR="00743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b/>
          <w:bCs/>
          <w:sz w:val="24"/>
          <w:szCs w:val="24"/>
        </w:rPr>
        <w:t>dotyczących możliwości ograniczenia sprzedaży alkoholu na terenie gminy.</w:t>
      </w:r>
    </w:p>
    <w:p w14:paraId="3B251AF4" w14:textId="1250007F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Przewodniczący Komisji poinformował, że na jednym z wcześniejszych posiedzeń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poświęconych tej kwestii nie dokonano podsumowania wyników ankiet dotyczących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możliwości ograniczenia sprzedaży alkoholu na terenie Gminy Izabelin,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ponieważ Przewodniczący Komisji Rozwiązywania Problemów Alkoholowych i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Przeciwdziałania Narkomanii nie dysponował wszystkimi wynikami ankiet.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Przewodniczący Komisji Bezpieczeństwa, Ochrony Środowiska i Porządku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Publicznego powiadomił, że sporządził raport dotyczący omawianej sprawy.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Ankieta składała się z siedmiu pytań. Pierwsze z nich brzmiało następująco:</w:t>
      </w:r>
    </w:p>
    <w:p w14:paraId="1987CC4C" w14:textId="77777777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„Jaką formę działalności prowadzi Państwa sklep?”</w:t>
      </w:r>
    </w:p>
    <w:p w14:paraId="5F1F1469" w14:textId="084EC03D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lastRenderedPageBreak/>
        <w:t>Na powyższe pytanie dwunastu właścicieli sklepów odpowiedziało, że formą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prowadzenia działalności gospodarczej jest franczyza. Natomiast pięć osób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odpowiedziało, że jest to działalność własna, a jedna osoba wskazała inną formę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działalności.</w:t>
      </w:r>
    </w:p>
    <w:p w14:paraId="4FCF8364" w14:textId="77777777" w:rsidR="00743182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Na następne pytanie: „Jak dużo napojów alkoholowych sprzedawanych jest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w godzinach porannych, w godzinach między szóstą a dwunastą, w stosunku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 xml:space="preserve">do pozostałych godzin otwarcia sklepu?” </w:t>
      </w:r>
    </w:p>
    <w:p w14:paraId="0E5D40D5" w14:textId="2508C7DA" w:rsidR="0097292A" w:rsidRPr="0097292A" w:rsidRDefault="00743182" w:rsidP="00972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97292A" w:rsidRPr="0097292A">
        <w:rPr>
          <w:rFonts w:ascii="Times New Roman" w:hAnsi="Times New Roman" w:cs="Times New Roman"/>
          <w:sz w:val="24"/>
          <w:szCs w:val="24"/>
        </w:rPr>
        <w:t>edenastu respondentów odpowiedziało,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92A" w:rsidRPr="0097292A">
        <w:rPr>
          <w:rFonts w:ascii="Times New Roman" w:hAnsi="Times New Roman" w:cs="Times New Roman"/>
          <w:sz w:val="24"/>
          <w:szCs w:val="24"/>
        </w:rPr>
        <w:t>że „tyle samo”, pięciu, że „mniej niż w pozostałych godzinach”, dwóch,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92A" w:rsidRPr="0097292A">
        <w:rPr>
          <w:rFonts w:ascii="Times New Roman" w:hAnsi="Times New Roman" w:cs="Times New Roman"/>
          <w:sz w:val="24"/>
          <w:szCs w:val="24"/>
        </w:rPr>
        <w:t>że „trudno powiedzieć”, a nikt nie wskazał odpowiedzi „więcej niż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92A" w:rsidRPr="0097292A">
        <w:rPr>
          <w:rFonts w:ascii="Times New Roman" w:hAnsi="Times New Roman" w:cs="Times New Roman"/>
          <w:sz w:val="24"/>
          <w:szCs w:val="24"/>
        </w:rPr>
        <w:t>pozostałych godzinach”.</w:t>
      </w:r>
    </w:p>
    <w:p w14:paraId="41FF1804" w14:textId="7B330FCB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W związku z ewentualnym przystąpieniem do programu mającego na celu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ograniczenie sprzedaży napojów alkoholowych czternastu przedsiębiorców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odpowiedziało przecząco. Jedna osoba odpowiedziała „tak”, natomiast inny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przedsiębiorca wskazał, że zgodzi się, ale pod warunkiem, gdy większość sklepów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przystąpi do takiego programu. Z kolei jeszcze jeden ankietowany zgodził się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na ograniczenia w sprzedaży alkoholu, ale jedynie w przypadku, gdy wszystkie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sklepy przystąpią do programu dotyczącego ograniczenia sprzedaży alkoholu.</w:t>
      </w:r>
    </w:p>
    <w:p w14:paraId="55CFA1ED" w14:textId="69C3F02B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Na pytanie: „W których godzinach według Państwa powinno obowiązywać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ograniczenie sprzedaży napojów alkoholowych: od szóstej do dziesiątej czy od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szóstej do dwunastej?” czternastu ankietowanych odpowiedziało przecząco,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natomiast dwoje przychyliło się do ograniczenia sprzedaży alkoholu w godzinach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nocnych</w:t>
      </w:r>
      <w:r w:rsidR="00743182">
        <w:rPr>
          <w:rFonts w:ascii="Times New Roman" w:hAnsi="Times New Roman" w:cs="Times New Roman"/>
          <w:sz w:val="24"/>
          <w:szCs w:val="24"/>
        </w:rPr>
        <w:t xml:space="preserve"> od 6 do 10</w:t>
      </w:r>
      <w:r w:rsidRPr="0097292A">
        <w:rPr>
          <w:rFonts w:ascii="Times New Roman" w:hAnsi="Times New Roman" w:cs="Times New Roman"/>
          <w:sz w:val="24"/>
          <w:szCs w:val="24"/>
        </w:rPr>
        <w:t>, a kolejnych dwoje w ogóle nie udzieliło odpowiedzi na to pytanie.</w:t>
      </w:r>
    </w:p>
    <w:p w14:paraId="251DDC30" w14:textId="60C7FFA4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Radna Eliza Daniel zastanawiała się, czy odpowiedzi odnoszącej się do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ograniczenia sprzedaży alkoholu w godzinach nocnych udzielili właściciele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sklepów całodobowych, czy też ci, którzy prowadzą sklepy czynne do godzin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wieczornych.</w:t>
      </w:r>
    </w:p>
    <w:p w14:paraId="627098D8" w14:textId="4D221FD4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Radna Małgorzata Wiśniewska poinformowała, że sklepy sieci Żabka zamykane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są o godzinie 23:00 i dodała, że na terenie gminy nie ma sklepów całodobowych,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oprócz dwóch stacji benzynowych.</w:t>
      </w:r>
    </w:p>
    <w:p w14:paraId="3538AC0B" w14:textId="1EEBFE85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Kolejne pytanie ankiety brzmiało następująco: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„Jak duży procent obrotu sklepów stanowi średnio sprzedaż napojów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alkoholowych?”</w:t>
      </w:r>
    </w:p>
    <w:p w14:paraId="16EB1F7B" w14:textId="70100DAE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Połowa ankietowanych odpowiedziała, że od 10 do 20%. Trzech ankietowanych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udzieliło odpowiedzi, że 20-30%, natomiast nikt nie wskazał odpowiedzi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powyżej 30%. Czterech ankietowanych nie udzieliło odpowiedzi.</w:t>
      </w:r>
    </w:p>
    <w:p w14:paraId="4C81C9D2" w14:textId="4A01221F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Szóste pytanie brzmiało: „Czy zdarza się, że osoby nieletnie próbują kupić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alkohol, a jeżeli tak, to jak często?”</w:t>
      </w:r>
    </w:p>
    <w:p w14:paraId="660EE30A" w14:textId="376F1AE6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Piętnastu właścicieli sklepów odpowiedziało, że tego rodzaju sytuacje nie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mają miejsca, natomiast trzech poinformowało, że czasami osoby nieletnie próbują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kupić alkohol, a dwóch, że zdarza się to przynajmniej raz w miesiącu.</w:t>
      </w:r>
    </w:p>
    <w:p w14:paraId="0D6ADCC7" w14:textId="6FC91903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Ostatnie pytanie brzmiało: „Czy zdarza się, że osoby pod widocznym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wpływem alkoholu próbują kupić alkohol? Jeśli tak, to jak często?”</w:t>
      </w:r>
    </w:p>
    <w:p w14:paraId="5473C70A" w14:textId="1B8DC38A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Czternastu ankietowanych odpowiedziało, że nie spotkało się z takimi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sytuacjami, natomiast czterech właścicieli odpowiedziało, że osoby nietrzeźwe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próbują kupić alkohol raz na kilka miesięcy.</w:t>
      </w:r>
    </w:p>
    <w:p w14:paraId="07EE4B8D" w14:textId="7E78DEF3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lastRenderedPageBreak/>
        <w:t>Zdaniem radnej Małgorzaty Wiśniewskiej przeprowadzenie ankiet na miejscu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mogło wywrzeć wpływ na sprzedawców, ponieważ mogli mieć poczucie, że Gmina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interesuje się sprzedażą alkoholu. Radna stwierdziła, że udzielone odpowiedzi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nie są wiarygodne.</w:t>
      </w:r>
    </w:p>
    <w:p w14:paraId="7721F960" w14:textId="4E59EB2A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W nawiązaniu do wypowiedzi radnej Wiśniewskiej, radny Bogdan Szczesiak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powiedział, że przeprowadzenie ankiet nie miało na celu sprawdzenia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prawdomówności właścicieli sklepów, a jedynie zorientowanie się, czy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przystąpiliby do programu mającego na celu ograniczenie sprzedaży alkoholu.</w:t>
      </w:r>
    </w:p>
    <w:p w14:paraId="1AEFDA79" w14:textId="5F9457D1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 xml:space="preserve">Przewodniczący Grzegorz </w:t>
      </w:r>
      <w:proofErr w:type="spellStart"/>
      <w:r w:rsidRPr="0097292A">
        <w:rPr>
          <w:rFonts w:ascii="Times New Roman" w:hAnsi="Times New Roman" w:cs="Times New Roman"/>
          <w:sz w:val="24"/>
          <w:szCs w:val="24"/>
        </w:rPr>
        <w:t>Sinicyn</w:t>
      </w:r>
      <w:proofErr w:type="spellEnd"/>
      <w:r w:rsidRPr="0097292A">
        <w:rPr>
          <w:rFonts w:ascii="Times New Roman" w:hAnsi="Times New Roman" w:cs="Times New Roman"/>
          <w:sz w:val="24"/>
          <w:szCs w:val="24"/>
        </w:rPr>
        <w:t xml:space="preserve"> zwrócił uwagę na fakt, że w trakcie procesu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pozyskiwania odpowiedzi na pytania zawarte w ankietach Przewodniczący Komisji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Rozwiązywania Problemów Alkoholowych i Przeciwdziałania Narkomanii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przeprowadzał szkolenia w omawianej kwestii.</w:t>
      </w:r>
    </w:p>
    <w:p w14:paraId="6C1E5D5E" w14:textId="0516B32B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Radny Bogdan Szczesiak zaproponował ankietowanie mieszkańców w sprawie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ograniczenia sprzedaży alkoholu, na przykład w trakcie jakiegoś pikniku.</w:t>
      </w:r>
    </w:p>
    <w:p w14:paraId="1F5E58BD" w14:textId="1B76477F" w:rsidR="0097292A" w:rsidRPr="00671C2C" w:rsidRDefault="0097292A" w:rsidP="009729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1C2C">
        <w:rPr>
          <w:rFonts w:ascii="Times New Roman" w:hAnsi="Times New Roman" w:cs="Times New Roman"/>
          <w:b/>
          <w:bCs/>
          <w:sz w:val="24"/>
          <w:szCs w:val="24"/>
        </w:rPr>
        <w:t>5. Dyskusja na temat możliwości</w:t>
      </w:r>
      <w:r w:rsidR="00743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1C2C">
        <w:rPr>
          <w:rFonts w:ascii="Times New Roman" w:hAnsi="Times New Roman" w:cs="Times New Roman"/>
          <w:b/>
          <w:bCs/>
          <w:sz w:val="24"/>
          <w:szCs w:val="24"/>
        </w:rPr>
        <w:t>ograniczenia sprzedaży napojów alkoholowych przeznaczonych do spożycia poza</w:t>
      </w:r>
      <w:r w:rsidR="00743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1C2C">
        <w:rPr>
          <w:rFonts w:ascii="Times New Roman" w:hAnsi="Times New Roman" w:cs="Times New Roman"/>
          <w:b/>
          <w:bCs/>
          <w:sz w:val="24"/>
          <w:szCs w:val="24"/>
        </w:rPr>
        <w:t>miejscem sprzedaży w godzinach nocnych na terenie Gminy Izabelin – propozycja</w:t>
      </w:r>
      <w:r w:rsidR="00743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1C2C">
        <w:rPr>
          <w:rFonts w:ascii="Times New Roman" w:hAnsi="Times New Roman" w:cs="Times New Roman"/>
          <w:b/>
          <w:bCs/>
          <w:sz w:val="24"/>
          <w:szCs w:val="24"/>
        </w:rPr>
        <w:t>uchwały Rady Gminy.</w:t>
      </w:r>
    </w:p>
    <w:p w14:paraId="551AB21F" w14:textId="797E7E1F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Przewodniczący poinformował, że Rada Miejska w Łomiankach 27 marca 2025 roku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podjęła uchwałę w sprawie ograniczenia sprzedaży alkoholu w godzinach nocnych,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w związku z tym zasugerował przedyskutowanie i podjęcie podobnej uchwały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przez Radę Gminy Izabelin. Przewodniczący Komisji poinformował, że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przygotował projekt uchwały w tej sprawie.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743182" w:rsidRPr="0097292A">
        <w:rPr>
          <w:rFonts w:ascii="Times New Roman" w:hAnsi="Times New Roman" w:cs="Times New Roman"/>
          <w:sz w:val="24"/>
          <w:szCs w:val="24"/>
        </w:rPr>
        <w:t xml:space="preserve">Komisji </w:t>
      </w:r>
      <w:r w:rsidR="00743182">
        <w:rPr>
          <w:rFonts w:ascii="Times New Roman" w:hAnsi="Times New Roman" w:cs="Times New Roman"/>
          <w:sz w:val="24"/>
          <w:szCs w:val="24"/>
        </w:rPr>
        <w:t xml:space="preserve">w drodze głosowania jednomyślnie </w:t>
      </w:r>
      <w:r w:rsidRPr="0097292A">
        <w:rPr>
          <w:rFonts w:ascii="Times New Roman" w:hAnsi="Times New Roman" w:cs="Times New Roman"/>
          <w:sz w:val="24"/>
          <w:szCs w:val="24"/>
        </w:rPr>
        <w:t>zawnioskowali o skierowanie projektu uchwały do dalszych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prac.</w:t>
      </w:r>
    </w:p>
    <w:p w14:paraId="5D8908EB" w14:textId="57906F15" w:rsidR="0097292A" w:rsidRPr="00671C2C" w:rsidRDefault="0097292A" w:rsidP="009729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1C2C">
        <w:rPr>
          <w:rFonts w:ascii="Times New Roman" w:hAnsi="Times New Roman" w:cs="Times New Roman"/>
          <w:b/>
          <w:bCs/>
          <w:sz w:val="24"/>
          <w:szCs w:val="24"/>
        </w:rPr>
        <w:t>6. Ład przestrzenny i poprawa</w:t>
      </w:r>
      <w:r w:rsidR="00743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1C2C">
        <w:rPr>
          <w:rFonts w:ascii="Times New Roman" w:hAnsi="Times New Roman" w:cs="Times New Roman"/>
          <w:b/>
          <w:bCs/>
          <w:sz w:val="24"/>
          <w:szCs w:val="24"/>
        </w:rPr>
        <w:t>estetyki Gminy – identyfikacja miejsc wymagających działań – kontynuacja.</w:t>
      </w:r>
    </w:p>
    <w:p w14:paraId="41934A48" w14:textId="5A38EBE7" w:rsidR="0097292A" w:rsidRP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 xml:space="preserve">Przewodniczący Komisji poinformował, że chodnik </w:t>
      </w:r>
      <w:r w:rsidR="00743182">
        <w:rPr>
          <w:rFonts w:ascii="Times New Roman" w:hAnsi="Times New Roman" w:cs="Times New Roman"/>
          <w:sz w:val="24"/>
          <w:szCs w:val="24"/>
        </w:rPr>
        <w:t xml:space="preserve">przy Urzędzie Gminy </w:t>
      </w:r>
      <w:r w:rsidRPr="0097292A">
        <w:rPr>
          <w:rFonts w:ascii="Times New Roman" w:hAnsi="Times New Roman" w:cs="Times New Roman"/>
          <w:sz w:val="24"/>
          <w:szCs w:val="24"/>
        </w:rPr>
        <w:t>znajdujący się przy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przejściu do sklepu Carrefour posiada schody, przy których nie ma poręczy.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Według Przewodniczącego schody powinny zostać zastąpione łagodnym zjazdem,</w:t>
      </w:r>
      <w:r w:rsidR="00743182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z uwagi na fakt, iż mieszkańcy często poruszają się w tym miejscu na rowerach.</w:t>
      </w:r>
      <w:r w:rsidR="00743182">
        <w:rPr>
          <w:rFonts w:ascii="Times New Roman" w:hAnsi="Times New Roman" w:cs="Times New Roman"/>
          <w:sz w:val="24"/>
          <w:szCs w:val="24"/>
        </w:rPr>
        <w:t xml:space="preserve"> Przewodniczący Komisji przedstawił również inne sugestie związane z estetyzacją miejsc na terenie gminy jakie zostały mu dostarczone </w:t>
      </w:r>
      <w:r w:rsidR="003613ED">
        <w:rPr>
          <w:rFonts w:ascii="Times New Roman" w:hAnsi="Times New Roman" w:cs="Times New Roman"/>
          <w:sz w:val="24"/>
          <w:szCs w:val="24"/>
        </w:rPr>
        <w:t>przez mieszkańców.</w:t>
      </w:r>
    </w:p>
    <w:p w14:paraId="4A9587A5" w14:textId="77777777" w:rsidR="0097292A" w:rsidRPr="00671C2C" w:rsidRDefault="0097292A" w:rsidP="009729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1C2C">
        <w:rPr>
          <w:rFonts w:ascii="Times New Roman" w:hAnsi="Times New Roman" w:cs="Times New Roman"/>
          <w:b/>
          <w:bCs/>
          <w:sz w:val="24"/>
          <w:szCs w:val="24"/>
        </w:rPr>
        <w:t>7. Sprawy różne.</w:t>
      </w:r>
    </w:p>
    <w:p w14:paraId="6682CEFF" w14:textId="3C0395EB" w:rsidR="0097292A" w:rsidRDefault="0097292A" w:rsidP="0097292A">
      <w:pPr>
        <w:rPr>
          <w:rFonts w:ascii="Times New Roman" w:hAnsi="Times New Roman" w:cs="Times New Roman"/>
          <w:sz w:val="24"/>
          <w:szCs w:val="24"/>
        </w:rPr>
      </w:pPr>
      <w:r w:rsidRPr="0097292A">
        <w:rPr>
          <w:rFonts w:ascii="Times New Roman" w:hAnsi="Times New Roman" w:cs="Times New Roman"/>
          <w:sz w:val="24"/>
          <w:szCs w:val="24"/>
        </w:rPr>
        <w:t>Radny Bogdan Szczesiak przekazał, że 30 czerwca odbyło się szkolenie</w:t>
      </w:r>
      <w:r w:rsidR="003613ED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dotyczące sytuacji kryzysowych, zaznaczając, że złożył interpelację w tej</w:t>
      </w:r>
      <w:r w:rsidR="003613ED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kwestii. Radny polecił rozpropagowanie ulotek wśród mieszkańców gminy,</w:t>
      </w:r>
      <w:r w:rsidR="003613ED">
        <w:rPr>
          <w:rFonts w:ascii="Times New Roman" w:hAnsi="Times New Roman" w:cs="Times New Roman"/>
          <w:sz w:val="24"/>
          <w:szCs w:val="24"/>
        </w:rPr>
        <w:t xml:space="preserve"> </w:t>
      </w:r>
      <w:r w:rsidRPr="0097292A">
        <w:rPr>
          <w:rFonts w:ascii="Times New Roman" w:hAnsi="Times New Roman" w:cs="Times New Roman"/>
          <w:sz w:val="24"/>
          <w:szCs w:val="24"/>
        </w:rPr>
        <w:t>odnoszących się do kwestii kryzysowych.</w:t>
      </w:r>
    </w:p>
    <w:p w14:paraId="0BBB7096" w14:textId="77777777" w:rsidR="003613ED" w:rsidRDefault="0097292A" w:rsidP="00671C2C">
      <w:pPr>
        <w:rPr>
          <w:rFonts w:ascii="Times New Roman" w:hAnsi="Times New Roman" w:cs="Times New Roman"/>
          <w:sz w:val="24"/>
          <w:szCs w:val="24"/>
        </w:rPr>
      </w:pPr>
      <w:r w:rsidRPr="00671C2C">
        <w:rPr>
          <w:rFonts w:ascii="Times New Roman" w:hAnsi="Times New Roman" w:cs="Times New Roman"/>
          <w:b/>
          <w:bCs/>
          <w:sz w:val="24"/>
          <w:szCs w:val="24"/>
        </w:rPr>
        <w:t>8. Zamknięcie posiedzenia</w:t>
      </w:r>
      <w:r w:rsidR="00671C2C" w:rsidRPr="00671C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E5F36" w14:textId="709B2A87" w:rsidR="00671C2C" w:rsidRPr="00737C95" w:rsidRDefault="00671C2C" w:rsidP="00671C2C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W związku z wyczerpaniem tematów, Przewodniczący Komisji Bezpieczeństwa, Ochrony Środowiska i Porządku Publicznego, Grzegorz </w:t>
      </w:r>
      <w:proofErr w:type="spellStart"/>
      <w:r w:rsidRPr="00737C95">
        <w:rPr>
          <w:rFonts w:ascii="Times New Roman" w:hAnsi="Times New Roman" w:cs="Times New Roman"/>
          <w:sz w:val="24"/>
          <w:szCs w:val="24"/>
        </w:rPr>
        <w:t>Sinicyn</w:t>
      </w:r>
      <w:proofErr w:type="spellEnd"/>
      <w:r w:rsidRPr="00737C95">
        <w:rPr>
          <w:rFonts w:ascii="Times New Roman" w:hAnsi="Times New Roman" w:cs="Times New Roman"/>
          <w:sz w:val="24"/>
          <w:szCs w:val="24"/>
        </w:rPr>
        <w:t>, zakończył 1</w:t>
      </w:r>
      <w:r w:rsidR="0032227B">
        <w:rPr>
          <w:rFonts w:ascii="Times New Roman" w:hAnsi="Times New Roman" w:cs="Times New Roman"/>
          <w:sz w:val="24"/>
          <w:szCs w:val="24"/>
        </w:rPr>
        <w:t>4</w:t>
      </w:r>
      <w:r w:rsidRPr="00737C95">
        <w:rPr>
          <w:rFonts w:ascii="Times New Roman" w:hAnsi="Times New Roman" w:cs="Times New Roman"/>
          <w:sz w:val="24"/>
          <w:szCs w:val="24"/>
        </w:rPr>
        <w:t>. posiedzenie, dziękując wszystkim za przybycie.</w:t>
      </w:r>
    </w:p>
    <w:p w14:paraId="70E74EEA" w14:textId="77777777" w:rsidR="00671C2C" w:rsidRPr="00737C95" w:rsidRDefault="00671C2C" w:rsidP="00671C2C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B5EF7" w14:textId="77777777" w:rsidR="00671C2C" w:rsidRPr="00737C95" w:rsidRDefault="00671C2C" w:rsidP="00671C2C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lastRenderedPageBreak/>
        <w:t>Protokołował: Michał Filochowski</w:t>
      </w:r>
    </w:p>
    <w:p w14:paraId="39072E21" w14:textId="5525875C" w:rsidR="00671C2C" w:rsidRPr="00737C95" w:rsidRDefault="00671C2C" w:rsidP="00671C2C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Nagranie audio z posiedzenia z dnia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37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lipca</w:t>
      </w:r>
      <w:r w:rsidRPr="00737C95">
        <w:rPr>
          <w:rFonts w:ascii="Times New Roman" w:hAnsi="Times New Roman" w:cs="Times New Roman"/>
          <w:sz w:val="24"/>
          <w:szCs w:val="24"/>
        </w:rPr>
        <w:t xml:space="preserve"> 2025 r. znajduje się na stronie internetowej gminy w BIP, w zakładce: Rada Gminy – Komisje Rady Gminy – Protokoły i nagrania komisji 2025 – Komisja Bezpieczeństwa, Ochrony Środowiska i Porządku Publicznego.</w:t>
      </w:r>
    </w:p>
    <w:p w14:paraId="63818054" w14:textId="77777777" w:rsidR="00671C2C" w:rsidRDefault="00671C2C" w:rsidP="00671C2C">
      <w:pPr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F6B07" w14:textId="77777777" w:rsidR="00F65E5A" w:rsidRPr="00737C95" w:rsidRDefault="00F65E5A" w:rsidP="00671C2C">
      <w:pPr>
        <w:rPr>
          <w:rFonts w:ascii="Times New Roman" w:hAnsi="Times New Roman" w:cs="Times New Roman"/>
          <w:sz w:val="24"/>
          <w:szCs w:val="24"/>
        </w:rPr>
      </w:pPr>
    </w:p>
    <w:p w14:paraId="7A24F645" w14:textId="12E858D7" w:rsidR="00671C2C" w:rsidRPr="00737C95" w:rsidRDefault="00671C2C" w:rsidP="00F65E5A">
      <w:pPr>
        <w:jc w:val="right"/>
        <w:rPr>
          <w:rFonts w:ascii="Times New Roman" w:hAnsi="Times New Roman" w:cs="Times New Roman"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Przewodniczący Komisji Bezpieczeństwa, </w:t>
      </w:r>
      <w:r w:rsidR="00F65E5A">
        <w:rPr>
          <w:rFonts w:ascii="Times New Roman" w:hAnsi="Times New Roman" w:cs="Times New Roman"/>
          <w:sz w:val="24"/>
          <w:szCs w:val="24"/>
        </w:rPr>
        <w:br/>
      </w:r>
      <w:r w:rsidRPr="00737C95">
        <w:rPr>
          <w:rFonts w:ascii="Times New Roman" w:hAnsi="Times New Roman" w:cs="Times New Roman"/>
          <w:sz w:val="24"/>
          <w:szCs w:val="24"/>
        </w:rPr>
        <w:t>Ochrony Środowiska i Porządku Publicznego</w:t>
      </w:r>
    </w:p>
    <w:p w14:paraId="434C0605" w14:textId="1E369F35" w:rsidR="0097292A" w:rsidRPr="00671C2C" w:rsidRDefault="00671C2C" w:rsidP="00F65E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37C95">
        <w:rPr>
          <w:rFonts w:ascii="Times New Roman" w:hAnsi="Times New Roman" w:cs="Times New Roman"/>
          <w:sz w:val="24"/>
          <w:szCs w:val="24"/>
        </w:rPr>
        <w:t xml:space="preserve">Grzegorz </w:t>
      </w:r>
      <w:proofErr w:type="spellStart"/>
      <w:r w:rsidRPr="00737C95">
        <w:rPr>
          <w:rFonts w:ascii="Times New Roman" w:hAnsi="Times New Roman" w:cs="Times New Roman"/>
          <w:sz w:val="24"/>
          <w:szCs w:val="24"/>
        </w:rPr>
        <w:t>Sinicyn</w:t>
      </w:r>
      <w:proofErr w:type="spellEnd"/>
    </w:p>
    <w:sectPr w:rsidR="0097292A" w:rsidRPr="00671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45E74"/>
    <w:multiLevelType w:val="hybridMultilevel"/>
    <w:tmpl w:val="BB4A7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65602"/>
    <w:multiLevelType w:val="hybridMultilevel"/>
    <w:tmpl w:val="6E260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101368">
    <w:abstractNumId w:val="0"/>
  </w:num>
  <w:num w:numId="2" w16cid:durableId="9976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0D"/>
    <w:rsid w:val="000942F2"/>
    <w:rsid w:val="000A3B22"/>
    <w:rsid w:val="000B5B29"/>
    <w:rsid w:val="00105570"/>
    <w:rsid w:val="001875AB"/>
    <w:rsid w:val="001E739C"/>
    <w:rsid w:val="0026257B"/>
    <w:rsid w:val="002732AD"/>
    <w:rsid w:val="00276588"/>
    <w:rsid w:val="002F029E"/>
    <w:rsid w:val="0032227B"/>
    <w:rsid w:val="0032787D"/>
    <w:rsid w:val="003613ED"/>
    <w:rsid w:val="003B1AE6"/>
    <w:rsid w:val="00404732"/>
    <w:rsid w:val="00433420"/>
    <w:rsid w:val="00466F69"/>
    <w:rsid w:val="004A3A2B"/>
    <w:rsid w:val="004B6CFB"/>
    <w:rsid w:val="005156E7"/>
    <w:rsid w:val="00671C2C"/>
    <w:rsid w:val="006E5348"/>
    <w:rsid w:val="006F05D0"/>
    <w:rsid w:val="006F0FDF"/>
    <w:rsid w:val="00743182"/>
    <w:rsid w:val="00765DEC"/>
    <w:rsid w:val="007831C7"/>
    <w:rsid w:val="007B5F49"/>
    <w:rsid w:val="00822E7F"/>
    <w:rsid w:val="00827C9F"/>
    <w:rsid w:val="008A730D"/>
    <w:rsid w:val="00903B69"/>
    <w:rsid w:val="00904498"/>
    <w:rsid w:val="00913196"/>
    <w:rsid w:val="0097292A"/>
    <w:rsid w:val="009E3C0E"/>
    <w:rsid w:val="009F008D"/>
    <w:rsid w:val="009F6B16"/>
    <w:rsid w:val="00A27008"/>
    <w:rsid w:val="00A36B4D"/>
    <w:rsid w:val="00A9000E"/>
    <w:rsid w:val="00A978CB"/>
    <w:rsid w:val="00AA29FF"/>
    <w:rsid w:val="00AC658A"/>
    <w:rsid w:val="00AE458F"/>
    <w:rsid w:val="00AE7733"/>
    <w:rsid w:val="00B23B8B"/>
    <w:rsid w:val="00B45565"/>
    <w:rsid w:val="00B60DA4"/>
    <w:rsid w:val="00B93B1B"/>
    <w:rsid w:val="00BE0990"/>
    <w:rsid w:val="00C03D7B"/>
    <w:rsid w:val="00C23362"/>
    <w:rsid w:val="00C51277"/>
    <w:rsid w:val="00CA4A89"/>
    <w:rsid w:val="00D46EFB"/>
    <w:rsid w:val="00D623E2"/>
    <w:rsid w:val="00DF5F40"/>
    <w:rsid w:val="00E95CCE"/>
    <w:rsid w:val="00EA239B"/>
    <w:rsid w:val="00EC5027"/>
    <w:rsid w:val="00ED3BFE"/>
    <w:rsid w:val="00ED6CF7"/>
    <w:rsid w:val="00F34921"/>
    <w:rsid w:val="00F65E5A"/>
    <w:rsid w:val="00F96285"/>
    <w:rsid w:val="00FD4FDE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8EFC"/>
  <w15:chartTrackingRefBased/>
  <w15:docId w15:val="{B2519412-4077-4BAA-8736-811E502D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C0E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73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3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3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3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3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3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3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3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3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3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3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3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3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3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3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3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30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A73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30D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8A73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3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3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6833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Filochowski | Urząd Gminy Izabelin</dc:creator>
  <cp:keywords/>
  <dc:description/>
  <cp:lastModifiedBy>Agnieszka Kostarz | Urząd Gminy Izabelin</cp:lastModifiedBy>
  <cp:revision>2</cp:revision>
  <dcterms:created xsi:type="dcterms:W3CDTF">2025-08-22T10:13:00Z</dcterms:created>
  <dcterms:modified xsi:type="dcterms:W3CDTF">2025-08-22T10:13:00Z</dcterms:modified>
</cp:coreProperties>
</file>