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5B18" w14:textId="2BC4D39A" w:rsidR="00732520" w:rsidRPr="006A268F" w:rsidRDefault="00732520" w:rsidP="00732520">
      <w:pPr>
        <w:jc w:val="center"/>
      </w:pPr>
      <w:r w:rsidRPr="006A268F">
        <w:rPr>
          <w:b/>
        </w:rPr>
        <w:t>Protokół nr 1</w:t>
      </w:r>
      <w:r>
        <w:rPr>
          <w:b/>
        </w:rPr>
        <w:t>4</w:t>
      </w:r>
      <w:r w:rsidRPr="006A268F">
        <w:rPr>
          <w:b/>
        </w:rPr>
        <w:t>/2025</w:t>
      </w:r>
    </w:p>
    <w:p w14:paraId="00C57B0B" w14:textId="77777777" w:rsidR="00732520" w:rsidRPr="006A268F" w:rsidRDefault="00732520" w:rsidP="00732520">
      <w:pPr>
        <w:jc w:val="center"/>
        <w:rPr>
          <w:b/>
          <w:bCs/>
        </w:rPr>
      </w:pPr>
      <w:r w:rsidRPr="006A268F">
        <w:rPr>
          <w:b/>
          <w:bCs/>
        </w:rPr>
        <w:t>z posiedzenia Komisji Gospodarczo-Finansowej</w:t>
      </w:r>
    </w:p>
    <w:p w14:paraId="330E07E0" w14:textId="38DC9625" w:rsidR="00732520" w:rsidRPr="006A268F" w:rsidRDefault="00732520" w:rsidP="00732520">
      <w:pPr>
        <w:jc w:val="center"/>
        <w:rPr>
          <w:b/>
          <w:bCs/>
        </w:rPr>
      </w:pPr>
      <w:r w:rsidRPr="006A268F">
        <w:rPr>
          <w:b/>
          <w:bCs/>
        </w:rPr>
        <w:t xml:space="preserve">w dniu </w:t>
      </w:r>
      <w:r>
        <w:rPr>
          <w:b/>
          <w:bCs/>
        </w:rPr>
        <w:t>24</w:t>
      </w:r>
      <w:r w:rsidRPr="006A268F">
        <w:rPr>
          <w:b/>
          <w:bCs/>
        </w:rPr>
        <w:t xml:space="preserve"> </w:t>
      </w:r>
      <w:r>
        <w:rPr>
          <w:b/>
          <w:bCs/>
        </w:rPr>
        <w:t>lipca</w:t>
      </w:r>
      <w:r w:rsidRPr="006A268F">
        <w:rPr>
          <w:b/>
          <w:bCs/>
        </w:rPr>
        <w:t xml:space="preserve"> 2025 r.</w:t>
      </w:r>
    </w:p>
    <w:p w14:paraId="3C50DCAA" w14:textId="77777777" w:rsidR="00732520" w:rsidRPr="006A268F" w:rsidRDefault="00732520" w:rsidP="00732520">
      <w:r w:rsidRPr="006A268F">
        <w:t>Posiedzenie odbyło się w Willi Europa w Izabelinie przy ul. Matejki 19.</w:t>
      </w:r>
    </w:p>
    <w:p w14:paraId="052E4542" w14:textId="77777777" w:rsidR="00732520" w:rsidRPr="006A268F" w:rsidRDefault="00732520" w:rsidP="00732520"/>
    <w:p w14:paraId="5B23A887" w14:textId="77777777" w:rsidR="00732520" w:rsidRPr="006A268F" w:rsidRDefault="00732520" w:rsidP="00732520">
      <w:pPr>
        <w:rPr>
          <w:b/>
          <w:bCs/>
        </w:rPr>
      </w:pPr>
      <w:r w:rsidRPr="006A268F">
        <w:rPr>
          <w:b/>
          <w:bCs/>
        </w:rPr>
        <w:t>Ad. 1. Otwarcie posiedzenia</w:t>
      </w:r>
    </w:p>
    <w:p w14:paraId="6C62C515" w14:textId="02051BB0" w:rsidR="00422D38" w:rsidRDefault="00732520" w:rsidP="00732520">
      <w:r w:rsidRPr="006A268F">
        <w:t>Przewodnicząca Ewa Maliszewska otworzyła obrady Komisji i zaproponowała następujący porządek obrad:</w:t>
      </w:r>
    </w:p>
    <w:p w14:paraId="3D435049" w14:textId="77777777" w:rsidR="00732520" w:rsidRPr="006A268F" w:rsidRDefault="00732520" w:rsidP="00732520">
      <w:r w:rsidRPr="006A268F">
        <w:t>1. Otwarcie posiedzenia.</w:t>
      </w:r>
    </w:p>
    <w:p w14:paraId="5A6BE5BF" w14:textId="77777777" w:rsidR="00732520" w:rsidRPr="006A268F" w:rsidRDefault="00732520" w:rsidP="00732520">
      <w:r w:rsidRPr="006A268F">
        <w:t>2. Przyjęcie porządku obrad.</w:t>
      </w:r>
    </w:p>
    <w:p w14:paraId="7859B96F" w14:textId="77777777" w:rsidR="00732520" w:rsidRPr="006A268F" w:rsidRDefault="00732520" w:rsidP="00732520">
      <w:r w:rsidRPr="006A268F">
        <w:t>3. Zatwierdzenie protokołu z poprzedniego posiedzenia Komisji.</w:t>
      </w:r>
    </w:p>
    <w:p w14:paraId="252BCA7E" w14:textId="3D6EC370" w:rsidR="00732520" w:rsidRPr="006A268F" w:rsidRDefault="00732520" w:rsidP="00732520">
      <w:r w:rsidRPr="006A268F">
        <w:t>4. Omówienie uchwał na</w:t>
      </w:r>
      <w:r>
        <w:t xml:space="preserve"> XIX</w:t>
      </w:r>
      <w:r w:rsidRPr="006A268F">
        <w:t xml:space="preserve"> sesję Rady Gminy w dniu 2</w:t>
      </w:r>
      <w:r>
        <w:t>9</w:t>
      </w:r>
      <w:r w:rsidRPr="006A268F">
        <w:t xml:space="preserve"> </w:t>
      </w:r>
      <w:r>
        <w:t>lipca</w:t>
      </w:r>
      <w:r w:rsidRPr="006A268F">
        <w:t xml:space="preserve"> 2025 r.</w:t>
      </w:r>
    </w:p>
    <w:p w14:paraId="1C03FE4C" w14:textId="77777777" w:rsidR="00732520" w:rsidRPr="006A268F" w:rsidRDefault="00732520" w:rsidP="00732520">
      <w:r w:rsidRPr="006A268F">
        <w:t>5. Sprawy różne.</w:t>
      </w:r>
    </w:p>
    <w:p w14:paraId="603F57C3" w14:textId="77777777" w:rsidR="00732520" w:rsidRPr="006A268F" w:rsidRDefault="00732520" w:rsidP="00732520">
      <w:r w:rsidRPr="006A268F">
        <w:t>6. Zakończenie posiedzenia.</w:t>
      </w:r>
    </w:p>
    <w:p w14:paraId="7916CFD8" w14:textId="77777777" w:rsidR="00732520" w:rsidRPr="006A268F" w:rsidRDefault="00732520" w:rsidP="00732520"/>
    <w:p w14:paraId="7B3082E8" w14:textId="77777777" w:rsidR="00732520" w:rsidRPr="006A268F" w:rsidRDefault="00732520" w:rsidP="00732520">
      <w:pPr>
        <w:rPr>
          <w:b/>
          <w:bCs/>
        </w:rPr>
      </w:pPr>
      <w:r w:rsidRPr="006A268F">
        <w:rPr>
          <w:b/>
          <w:bCs/>
        </w:rPr>
        <w:t>Ad. 2. Przyjęcie porządku obrad</w:t>
      </w:r>
    </w:p>
    <w:p w14:paraId="0F1AFEC9" w14:textId="77777777" w:rsidR="00732520" w:rsidRPr="006A268F" w:rsidRDefault="00732520" w:rsidP="00732520">
      <w:r w:rsidRPr="006A268F">
        <w:t>Do porządku obrad nie zgłoszono uwag.</w:t>
      </w:r>
    </w:p>
    <w:p w14:paraId="19AD2C47" w14:textId="77777777" w:rsidR="00732520" w:rsidRPr="006A268F" w:rsidRDefault="00732520" w:rsidP="00732520"/>
    <w:p w14:paraId="23886FAB" w14:textId="77777777" w:rsidR="00732520" w:rsidRPr="006A268F" w:rsidRDefault="00732520" w:rsidP="00732520">
      <w:pPr>
        <w:rPr>
          <w:b/>
          <w:bCs/>
        </w:rPr>
      </w:pPr>
      <w:r w:rsidRPr="006A268F">
        <w:rPr>
          <w:b/>
          <w:bCs/>
        </w:rPr>
        <w:t>Ad. 3. Zatwierdzenie protokołu z poprzedniego posiedzenia Komisji</w:t>
      </w:r>
    </w:p>
    <w:p w14:paraId="1D11A39D" w14:textId="736ED605" w:rsidR="00732520" w:rsidRPr="006A268F" w:rsidRDefault="00732520" w:rsidP="00732520">
      <w:r>
        <w:t xml:space="preserve">Do protokołów z poprzednich posiedzeń komisji nie zgłoszono uwag. </w:t>
      </w:r>
    </w:p>
    <w:p w14:paraId="2BEDD0B8" w14:textId="5D6CE23B" w:rsidR="00732520" w:rsidRPr="00732520" w:rsidRDefault="00732520" w:rsidP="00732520"/>
    <w:p w14:paraId="48BE80CC" w14:textId="11EA0883" w:rsidR="00732520" w:rsidRPr="006A268F" w:rsidRDefault="00732520" w:rsidP="00732520">
      <w:pPr>
        <w:rPr>
          <w:b/>
          <w:bCs/>
        </w:rPr>
      </w:pPr>
      <w:r w:rsidRPr="006A268F">
        <w:rPr>
          <w:b/>
          <w:bCs/>
        </w:rPr>
        <w:t>Ad. 4. Omówienie uchwał na</w:t>
      </w:r>
      <w:r>
        <w:rPr>
          <w:b/>
          <w:bCs/>
        </w:rPr>
        <w:t xml:space="preserve"> XIX </w:t>
      </w:r>
      <w:r w:rsidRPr="006A268F">
        <w:rPr>
          <w:b/>
          <w:bCs/>
        </w:rPr>
        <w:t>sesję Rady Gminy w dniu 2</w:t>
      </w:r>
      <w:r>
        <w:rPr>
          <w:b/>
          <w:bCs/>
        </w:rPr>
        <w:t>9</w:t>
      </w:r>
      <w:r w:rsidRPr="006A268F">
        <w:rPr>
          <w:b/>
          <w:bCs/>
        </w:rPr>
        <w:t xml:space="preserve"> </w:t>
      </w:r>
      <w:r>
        <w:rPr>
          <w:b/>
          <w:bCs/>
        </w:rPr>
        <w:t>lipca</w:t>
      </w:r>
      <w:r w:rsidRPr="006A268F">
        <w:rPr>
          <w:b/>
          <w:bCs/>
        </w:rPr>
        <w:t xml:space="preserve"> 2025 r.</w:t>
      </w:r>
    </w:p>
    <w:p w14:paraId="485F0D24" w14:textId="77777777" w:rsidR="00732520" w:rsidRDefault="00732520" w:rsidP="00732520">
      <w:r>
        <w:t>Głos zabrała Skarbnik Gminy Agnieszka Ponikiewska, która omówiła zmiany w wieloletniej prognozie finansowej oraz w budżecie gminy.</w:t>
      </w:r>
    </w:p>
    <w:p w14:paraId="0187F5E6" w14:textId="77777777" w:rsidR="00732520" w:rsidRDefault="00732520" w:rsidP="00732520">
      <w:r>
        <w:t>Poinformowała, że następuje zwiększenie dochodów o kwotę 426 870 zł oraz zwiększenie wydatków o kwotę 256 696,54 zł.</w:t>
      </w:r>
    </w:p>
    <w:p w14:paraId="57F12789" w14:textId="77777777" w:rsidR="00732520" w:rsidRDefault="00732520" w:rsidP="00732520">
      <w:r>
        <w:t>Wpłynęły środki dotyczące pomocy obywatelom Ukrainy w związku z konfliktem zbrojnym na terytorium tego państwa. Wprowadza się środki z dotacji.</w:t>
      </w:r>
    </w:p>
    <w:p w14:paraId="59868856" w14:textId="77777777" w:rsidR="00732520" w:rsidRDefault="00732520" w:rsidP="00732520">
      <w:r>
        <w:t>Po stronie wydatków następuje zwiększenie środków w związku z pomocą obywatelom Ukrainy oraz zwiększenie wydatków o niewygasające środki z upływem roku budżetowego.</w:t>
      </w:r>
    </w:p>
    <w:p w14:paraId="1929412F" w14:textId="77777777" w:rsidR="00732520" w:rsidRDefault="00732520" w:rsidP="00732520">
      <w:r>
        <w:t>W zadaniach inwestycyjnych zachodzą następujące zmiany:</w:t>
      </w:r>
    </w:p>
    <w:p w14:paraId="5EB657CD" w14:textId="77777777" w:rsidR="00732520" w:rsidRDefault="00732520" w:rsidP="00732520">
      <w:r>
        <w:t>Zaplanowano zwiększenie środków w związku z utrzymaniem czujnika w ramach projektu „Wirtualny Warszawski Obszar Funkcjonalny” – zwiększenie o kwotę 8 870 zł w roku 2025, natomiast w roku 2026 również o 3 308 zł.</w:t>
      </w:r>
    </w:p>
    <w:p w14:paraId="1453485D" w14:textId="77777777" w:rsidR="00732520" w:rsidRDefault="00732520" w:rsidP="00732520">
      <w:r>
        <w:t>Na rok 2025 przewidziano zmniejszenie funduszy o 663 zł na organizację przewozów pasażerskich.</w:t>
      </w:r>
    </w:p>
    <w:p w14:paraId="5A0BD90C" w14:textId="77777777" w:rsidR="00732520" w:rsidRDefault="00732520" w:rsidP="00732520">
      <w:r>
        <w:t>Wprowadza się zwiększenie środków o 10 000 zł na odbiór odpadów komunalnych oraz wprowadza się zadanie bieżące – utrzymanie dróg gminnych w kwocie 1 243 000 zł, które będzie obowiązywało przez dwa lata. W związku z tym na rok 2025 zaplanowano kwotę 643 000 zł, a na rok 2026 – 600 000 zł.</w:t>
      </w:r>
    </w:p>
    <w:p w14:paraId="13928338" w14:textId="77777777" w:rsidR="00732520" w:rsidRDefault="00732520" w:rsidP="00732520">
      <w:r>
        <w:t>Radna Gabriela Kwiatkowska zapytała, czy zwiększenie środków na odbiór odpadów komunalnych wynika ze wzrostu ilości odpadów.</w:t>
      </w:r>
    </w:p>
    <w:p w14:paraId="76C0B75C" w14:textId="77777777" w:rsidR="00732520" w:rsidRDefault="00732520" w:rsidP="00732520">
      <w:r>
        <w:t>Skarbnik odpowiedziała, że zwiększenie wynika ze wzrostu odbioru odpadów zielonych, co spowodowało konieczność zwiększenia środków na ten cel.</w:t>
      </w:r>
    </w:p>
    <w:p w14:paraId="5A473137" w14:textId="77777777" w:rsidR="00732520" w:rsidRDefault="00732520" w:rsidP="00732520">
      <w:r>
        <w:t>W budżecie zaplanowano zwiększenie dochodów bieżących o kwotę 101 610 zł. Skarbnik wskazała, że po analizie półrocza 2025 r. oraz wykonaniu dochodów, dokonano aktualizacji, gdyż niektóre z nich wykonano w ponad 50%.</w:t>
      </w:r>
    </w:p>
    <w:p w14:paraId="7838014A" w14:textId="77777777" w:rsidR="00732520" w:rsidRDefault="00732520" w:rsidP="00732520">
      <w:r>
        <w:t>Zaplanowano zwiększenie środków z tytułu opłat za zajęcie pasa drogowego – 40 000 zł.</w:t>
      </w:r>
    </w:p>
    <w:p w14:paraId="17966CD2" w14:textId="77777777" w:rsidR="00732520" w:rsidRDefault="00732520" w:rsidP="00732520">
      <w:r>
        <w:t xml:space="preserve">Następuje zwiększenie środków z tytułu odsetek od nieterminowych wpłat z najmu, dzierżawy, zajęcia pasa drogowego oraz lokaty </w:t>
      </w:r>
      <w:proofErr w:type="spellStart"/>
      <w:r>
        <w:t>overnight</w:t>
      </w:r>
      <w:proofErr w:type="spellEnd"/>
      <w:r>
        <w:t xml:space="preserve"> – 10 900 zł.</w:t>
      </w:r>
    </w:p>
    <w:p w14:paraId="00D96E5D" w14:textId="77777777" w:rsidR="00732520" w:rsidRDefault="00732520" w:rsidP="00732520">
      <w:r>
        <w:lastRenderedPageBreak/>
        <w:t>Ponadto zwiększa się środki z tytułu najmu i dzierżawy – 10 000 zł.</w:t>
      </w:r>
    </w:p>
    <w:p w14:paraId="306B907F" w14:textId="77777777" w:rsidR="00732520" w:rsidRDefault="00732520" w:rsidP="00732520">
      <w:r>
        <w:t>Wprowadza się środki dotyczące rozliczeń z lat ubiegłych, obejmujące dopłaty za media – 225 zł.</w:t>
      </w:r>
    </w:p>
    <w:p w14:paraId="29932025" w14:textId="77777777" w:rsidR="00732520" w:rsidRDefault="00732520" w:rsidP="00732520">
      <w:r>
        <w:t>Oprócz tego następuje zwiększenie środków z tytułu rozliczeń lokali mieszkalnych – 6 000 zł, wpływów z usług – 100 zł, wpływów z różnych dochodów (m.in. wynagrodzenia z tytułu terminowej zapłaty podatku dochodowego i odsetek od nieterminowych wpłat) – 2 000 zł, rekompensaty utraconych dochodów w podatkach i opłatach lokalnych – 300 zł, wpływów z podatku od spadków i darowizn – 5 000 zł, odsetek od nieterminowych wpłat – 6 000 zł oraz zmniejszenie opłat z tytułu renty planistycznej – 40 000 zł.</w:t>
      </w:r>
    </w:p>
    <w:p w14:paraId="0C44FFC7" w14:textId="77777777" w:rsidR="00732520" w:rsidRDefault="00732520" w:rsidP="00732520">
      <w:r>
        <w:t>Radna Małgorzata Wiśniewska poprosiła o bardziej szczegółowe informacje dotyczące zmniejszenia środków przeznaczonych na rentę planistyczną.</w:t>
      </w:r>
    </w:p>
    <w:p w14:paraId="4E152655" w14:textId="77777777" w:rsidR="00732520" w:rsidRDefault="00732520" w:rsidP="00732520">
      <w:r>
        <w:t>Skarbnik Ponikiewska poinformowała, że nie przekazano żadnych decyzji w tym zakresie.</w:t>
      </w:r>
    </w:p>
    <w:p w14:paraId="1C6C7372" w14:textId="77777777" w:rsidR="00732520" w:rsidRDefault="00732520" w:rsidP="00732520">
      <w:r>
        <w:t>Zaplanowano zwiększenie dochodów majątkowych o kwotę 234 942 zł. Na powyższą kwotę składa się dotacja celowa z Gminy Stare Babice w wysokości 64 760 zł oraz wpłata środków niewygasających z upływem roku budżetowego w kwocie 170 182 zł.</w:t>
      </w:r>
    </w:p>
    <w:p w14:paraId="07958F12" w14:textId="77777777" w:rsidR="00732520" w:rsidRDefault="00732520" w:rsidP="00732520">
      <w:r>
        <w:t>Po stronie wydatków bieżących zaplanowano zwiększenie o kwotę 166 370 zł. Środki zostaną przeznaczone na następujące zadania:</w:t>
      </w:r>
    </w:p>
    <w:p w14:paraId="0F9E50ED" w14:textId="77777777" w:rsidR="00732520" w:rsidRDefault="00732520" w:rsidP="00732520">
      <w:r>
        <w:t>– konserwację urządzeń odwadniających – zwiększenie o 52 000 zł,</w:t>
      </w:r>
    </w:p>
    <w:p w14:paraId="47934E18" w14:textId="77777777" w:rsidR="00732520" w:rsidRDefault="00732520" w:rsidP="00732520">
      <w:r>
        <w:t>– zimowe utrzymanie nawierzchni dróg – zwiększenie o 120 000 zł,</w:t>
      </w:r>
    </w:p>
    <w:p w14:paraId="7927B8D2" w14:textId="77777777" w:rsidR="00732520" w:rsidRDefault="00732520" w:rsidP="00732520">
      <w:r>
        <w:t>– remonty cząstkowe dróg – zmniejszenie o 172 000 zł.</w:t>
      </w:r>
    </w:p>
    <w:p w14:paraId="03EA42C9" w14:textId="77777777" w:rsidR="00732520" w:rsidRDefault="00732520" w:rsidP="00732520">
      <w:r>
        <w:t>Dodatkowo zmniejsza się środki na odbiór odpadów komunalnych o kwotę 130 000 zł.</w:t>
      </w:r>
    </w:p>
    <w:p w14:paraId="4D10BB1D" w14:textId="77777777" w:rsidR="00732520" w:rsidRDefault="00732520" w:rsidP="00732520">
      <w:r>
        <w:t>Przewiduje się przeniesienie środków dotyczących utrzymania monitoringu w wysokości 3 000 zł.</w:t>
      </w:r>
    </w:p>
    <w:p w14:paraId="15E713D1" w14:textId="77777777" w:rsidR="00732520" w:rsidRDefault="00732520" w:rsidP="00732520">
      <w:r>
        <w:t>Zwiększa się środki o 37 331 zł na dotacje dla przedszkoli i szkół niepublicznych.</w:t>
      </w:r>
    </w:p>
    <w:p w14:paraId="5CEFE8F4" w14:textId="77777777" w:rsidR="00732520" w:rsidRDefault="00732520" w:rsidP="00732520">
      <w:r>
        <w:t>Przewidziano zwrot dotacji podmiotowej oraz celowej dla Centrum Kultury Izabelin.</w:t>
      </w:r>
    </w:p>
    <w:p w14:paraId="7AC8C309" w14:textId="77777777" w:rsidR="00732520" w:rsidRDefault="00732520" w:rsidP="00732520">
      <w:r>
        <w:t>Na prowadzenie działalności promocyjno-informacyjnej oraz organizację imprez zwiększono środki o 30 000 zł.</w:t>
      </w:r>
    </w:p>
    <w:p w14:paraId="02EF2DC7" w14:textId="77777777" w:rsidR="00732520" w:rsidRDefault="00732520" w:rsidP="00732520">
      <w:r>
        <w:t>Ponadto zwiększa się środki na organizację inicjatywy lokalnej „Ogrody sztuki” – 29 730 zł.</w:t>
      </w:r>
    </w:p>
    <w:p w14:paraId="2CBBE85C" w14:textId="77777777" w:rsidR="00732520" w:rsidRDefault="00732520" w:rsidP="00732520">
      <w:r>
        <w:t>Przewidziano zmniejszenie wydatków na promocję zdrowia na ryneczku ze zdrową żywnością o kwotę 72 880 zł.</w:t>
      </w:r>
    </w:p>
    <w:p w14:paraId="3FCDECB0" w14:textId="77777777" w:rsidR="00732520" w:rsidRDefault="00732520" w:rsidP="00732520">
      <w:r>
        <w:t>Zwiększa się środki na wsparcie psychologiczne dotyczące kursu szkoły rodzenia o 109 600 zł.</w:t>
      </w:r>
    </w:p>
    <w:p w14:paraId="59FDEF8E" w14:textId="77777777" w:rsidR="00732520" w:rsidRDefault="00732520" w:rsidP="00732520">
      <w:r>
        <w:t>Przewodnicząca Komisji zapytała, ile dzieci rodzi się w ciągu roku na terenie gminy.</w:t>
      </w:r>
    </w:p>
    <w:p w14:paraId="7DDC0FB2" w14:textId="77777777" w:rsidR="00732520" w:rsidRDefault="00732520" w:rsidP="00732520">
      <w:r>
        <w:t>Skarbnik odpowiedziała, że nie zna konkretnych danych, i dodała, że szkoła rodzenia funkcjonuje w ramach programu „Świadome Rodzicielstwo”.</w:t>
      </w:r>
    </w:p>
    <w:p w14:paraId="7E531C31" w14:textId="77777777" w:rsidR="00732520" w:rsidRDefault="00732520" w:rsidP="00732520">
      <w:r>
        <w:t>Radna Jolanta Kowalska zapytała, czy ze szkoły rodzenia mogą korzystać mieszkańcy spoza gminy.</w:t>
      </w:r>
    </w:p>
    <w:p w14:paraId="556D7FCE" w14:textId="77777777" w:rsidR="00732520" w:rsidRDefault="00732520" w:rsidP="00732520">
      <w:r>
        <w:t>Główny specjalista ds. społecznych Barbara Bacewicz-Borys odpowiedziała, że ze szkoły rodzenia mogą korzystać wyłącznie mieszkańcy gminy, ponieważ program finansowany jest z budżetu gminy.</w:t>
      </w:r>
    </w:p>
    <w:p w14:paraId="64CCF35A" w14:textId="77777777" w:rsidR="00732520" w:rsidRDefault="00732520" w:rsidP="00732520">
      <w:r>
        <w:t>Zaplanowano zmniejszenie środków o 10 500 zł na pozostałe zadania związane z profilaktyką zdrowotną. Ponadto następuje zmniejszenie środków o kwotę 41 950 zł na wydatki dotyczące aktywizacji seniorów.</w:t>
      </w:r>
    </w:p>
    <w:p w14:paraId="25A0A4A8" w14:textId="77777777" w:rsidR="00732520" w:rsidRDefault="00732520" w:rsidP="00732520">
      <w:r>
        <w:t>Radna Małgorzata Wiśniewska zapytała, dlaczego zmniejszono wydatki na aktywizację seniorów.</w:t>
      </w:r>
    </w:p>
    <w:p w14:paraId="1ED97628" w14:textId="77777777" w:rsidR="00732520" w:rsidRDefault="00732520" w:rsidP="00732520">
      <w:r>
        <w:t>Skarbnik odpowiedziała, że plan budżetu w tym zakresie był wyższy niż faktyczne wydatki.</w:t>
      </w:r>
    </w:p>
    <w:p w14:paraId="1796AE0E" w14:textId="77777777" w:rsidR="00732520" w:rsidRDefault="00732520" w:rsidP="00732520">
      <w:r>
        <w:t>Wprowadza się zmniejszenie środków w kwocie 9 000 zł na zadania dotyczące małych grantów oraz zwiększenie o 10 000 zł na zadania związane z kulturą fizyczną.</w:t>
      </w:r>
    </w:p>
    <w:p w14:paraId="0AA01A8B" w14:textId="77777777" w:rsidR="00732520" w:rsidRDefault="00732520" w:rsidP="00732520">
      <w:r>
        <w:t>Na świadczenia rodzinne dotyczące pomocy obywatelom Ukrainy przeznacza się kwotę 33 354 zł.</w:t>
      </w:r>
    </w:p>
    <w:p w14:paraId="3B26F69A" w14:textId="77777777" w:rsidR="00732520" w:rsidRDefault="00732520" w:rsidP="00732520">
      <w:r>
        <w:lastRenderedPageBreak/>
        <w:t>Następuje przeniesienie środków na organizację pikniku sołeckiego – zmniejszenie o 2 080 zł na umowy zlecenia, zmniejszenie usług o 2 300 zł oraz opłatę ZAiKS – 220 zł.</w:t>
      </w:r>
    </w:p>
    <w:p w14:paraId="60CF3CF2" w14:textId="77777777" w:rsidR="00732520" w:rsidRDefault="00732520" w:rsidP="00732520">
      <w:r>
        <w:t>W wydatkach majątkowych następuje zwiększenie środków o kwotę 170 182 zł na inwestycję związaną z budową ulicy Jodłowej w Mościskach.</w:t>
      </w:r>
    </w:p>
    <w:p w14:paraId="0962094D" w14:textId="77777777" w:rsidR="00732520" w:rsidRDefault="00732520" w:rsidP="00732520">
      <w:r>
        <w:t>Następnie Skarbnik Ponikiewska omówiła projekt uchwały dotyczący zaciągnięcia kredytu długoterminowego.</w:t>
      </w:r>
    </w:p>
    <w:p w14:paraId="110B8C58" w14:textId="77777777" w:rsidR="00732520" w:rsidRDefault="00732520" w:rsidP="00732520">
      <w:r>
        <w:t>W uchwale budżetowej z grudnia 2024 r. zapisano zaciągnięcie kredytu na spłatę wcześniejszych zobowiązań oraz sfinansowanie inwestycji.</w:t>
      </w:r>
    </w:p>
    <w:p w14:paraId="0313B662" w14:textId="77777777" w:rsidR="00732520" w:rsidRDefault="00732520" w:rsidP="00732520">
      <w:r>
        <w:t>W związku z tym zaplanowano zaciągnięcie kredytu w kwocie 7 800 000 zł. Na tę kwotę składają się:</w:t>
      </w:r>
    </w:p>
    <w:p w14:paraId="264879BC" w14:textId="77777777" w:rsidR="00732520" w:rsidRDefault="00732520" w:rsidP="00732520">
      <w:r>
        <w:t>– 500 000 zł na dokumentację projektową rozbudowy ulicy Sikorskiego,</w:t>
      </w:r>
    </w:p>
    <w:p w14:paraId="4572FA9D" w14:textId="77777777" w:rsidR="00732520" w:rsidRDefault="00732520" w:rsidP="00732520">
      <w:r>
        <w:t>– 1 700 000 zł na pomoc dla Powiatu Warszawskiego Zachodniego,</w:t>
      </w:r>
    </w:p>
    <w:p w14:paraId="6705374B" w14:textId="77777777" w:rsidR="00732520" w:rsidRDefault="00732520" w:rsidP="00732520">
      <w:r>
        <w:t>– 4 510 000 zł na pomoc finansową dla Miasta Stołecznego Warszawy na modernizację skrzyżowania z ulicą Estrady.</w:t>
      </w:r>
    </w:p>
    <w:p w14:paraId="4E27256B" w14:textId="77777777" w:rsidR="00732520" w:rsidRDefault="00732520" w:rsidP="00732520">
      <w:r>
        <w:t>Radna Małgorzata Wiśniewska zapytała, której drogi powiatowej dotyczy kwota 1 700 000 zł.</w:t>
      </w:r>
    </w:p>
    <w:p w14:paraId="4ED3464C" w14:textId="77777777" w:rsidR="00732520" w:rsidRDefault="00732520" w:rsidP="00732520">
      <w:r>
        <w:t xml:space="preserve">Zastępca Wójta Marcin Klimek odpowiedział, że chodzi o ulicę 3 Maja pomiędzy Izabelinem a </w:t>
      </w:r>
      <w:proofErr w:type="spellStart"/>
      <w:r>
        <w:t>Truskawiem</w:t>
      </w:r>
      <w:proofErr w:type="spellEnd"/>
      <w:r>
        <w:t>. Wyjaśnił, że prowadził rozmowę ze Starostą, który zapewnił go, iż inwestycja rozpocznie się w roku 2025.</w:t>
      </w:r>
    </w:p>
    <w:p w14:paraId="1A3CB5F1" w14:textId="77777777" w:rsidR="00732520" w:rsidRDefault="00732520" w:rsidP="00732520">
      <w:r>
        <w:t>Zaciągnięcie zobowiązania pozwoli na zakup działek pod inwestycje drogowe. Na ten cel ma zostać przeznaczona kwota 1 000 000 zł.</w:t>
      </w:r>
    </w:p>
    <w:p w14:paraId="261C9A58" w14:textId="77777777" w:rsidR="00732520" w:rsidRDefault="00732520" w:rsidP="00732520">
      <w:r>
        <w:t>Radny Tomasz Siemiński zapytał, czy wiadomo, które ulice zostaną wyremontowane po zakupie tych nieruchomości.</w:t>
      </w:r>
    </w:p>
    <w:p w14:paraId="3259F9DC" w14:textId="77777777" w:rsidR="00732520" w:rsidRDefault="00732520" w:rsidP="00732520">
      <w:r>
        <w:t>Zastępca Wójta Marcin Klimek odpowiedział, że chodzi o ulice Południową i Brzozową.</w:t>
      </w:r>
    </w:p>
    <w:p w14:paraId="40D3493C" w14:textId="77777777" w:rsidR="00732520" w:rsidRDefault="00732520" w:rsidP="00732520">
      <w:r>
        <w:t>Skarbnik poinformowała, że zadłużenie gminy na koniec 2024 r. wyniosło 49 236 138 zł.</w:t>
      </w:r>
    </w:p>
    <w:p w14:paraId="04AD543F" w14:textId="77777777" w:rsidR="00732520" w:rsidRDefault="00732520" w:rsidP="00732520">
      <w:r>
        <w:t>Po podjęciu uchwały kwota zadłużenia wyniesie 57 246 138 zł.</w:t>
      </w:r>
    </w:p>
    <w:p w14:paraId="170183D4" w14:textId="27A352D0" w:rsidR="00732520" w:rsidRDefault="00732520" w:rsidP="00732520">
      <w:r>
        <w:t xml:space="preserve">W wieloletniej prognozie finansowej zapisano, że zobowiązania zostaną spłacone do roku 2038. </w:t>
      </w:r>
    </w:p>
    <w:p w14:paraId="57C354DC" w14:textId="77777777" w:rsidR="00732520" w:rsidRDefault="00732520" w:rsidP="00732520">
      <w:r>
        <w:t>Główny specjalista ds. społecznych Barbara Bacewicz-Borys omówiła projekt uchwały w sprawie bonu żłobkowego.</w:t>
      </w:r>
    </w:p>
    <w:p w14:paraId="7B9B7155" w14:textId="77777777" w:rsidR="00732520" w:rsidRDefault="00732520" w:rsidP="00732520">
      <w:r>
        <w:t>Poinformowała, że Nadzór Prawny Wojewody Mazowieckiego zgłosił uwagi do poprzedniej wersji uchwały. Uwagi te zostały sformułowane w oparciu o wyrok sądu administracyjnego z stycznia 2024 r.</w:t>
      </w:r>
    </w:p>
    <w:p w14:paraId="1557BBEC" w14:textId="77777777" w:rsidR="00732520" w:rsidRDefault="00732520" w:rsidP="00732520">
      <w:r>
        <w:t>Wojewoda zawnioskował o usunięcie z § 3 ust. 6 zapisu mówiącego o tym, że bon nie przysługuje osobom, które nie opiekują się dzieckiem, wskazując, iż jest to powtórzenie zapisu § 1.</w:t>
      </w:r>
    </w:p>
    <w:p w14:paraId="61D111E4" w14:textId="77777777" w:rsidR="00732520" w:rsidRDefault="00732520" w:rsidP="00732520">
      <w:r>
        <w:t>Nadzór zawnioskował również o zmianę § 4 ust. 6 dotyczącego przyznawania bonu żłobkowego. Po zmianie bon będzie przyznawany na rok, jednak nie wcześniej niż od pierwszego dnia miesiąca, w którym złożono wniosek o jego przyznanie.</w:t>
      </w:r>
    </w:p>
    <w:p w14:paraId="2CA84AC5" w14:textId="77777777" w:rsidR="00732520" w:rsidRDefault="00732520" w:rsidP="00732520">
      <w:r>
        <w:t>Barbara Bacewicz-Borys poinformowała, że konieczna jest również zmiana § 5 ust. 3 – poproszono o doprecyzowanie zapisu dotyczącego formy wypłaty bonu, tak aby mieszkańcy mieli możliwość otrzymywania świadczenia w gotówce.</w:t>
      </w:r>
    </w:p>
    <w:p w14:paraId="4F493378" w14:textId="77777777" w:rsidR="00732520" w:rsidRDefault="00732520" w:rsidP="00732520">
      <w:r>
        <w:t>Ponadto usunięto zapis dotyczący obowiązku podawania numeru PESEL dziecka.</w:t>
      </w:r>
    </w:p>
    <w:p w14:paraId="46485C82" w14:textId="77777777" w:rsidR="00732520" w:rsidRDefault="00732520" w:rsidP="00732520">
      <w:r>
        <w:t>Nadzór zwrócił także uwagę na przekroczenie kompetencji w zakresie dokumentów składanych do wniosku – chodzi o § 5 ust. 4 projektu uchwały.</w:t>
      </w:r>
    </w:p>
    <w:p w14:paraId="6111BFDD" w14:textId="77777777" w:rsidR="00732520" w:rsidRDefault="00732520" w:rsidP="00732520">
      <w:r>
        <w:t>Magdalena Grabowska, pełniąca obowiązki Dyrektora Gminnego Ośrodka Pomocy Społecznej, omówiła projekt uchwały w sprawie określenia szczegółowych warunków przyznawania i odpłatności za usługi opiekuńcze, a także warunków częściowego lub całkowitego zwolnienia od opłat, trybu ich pobierania oraz szczegółowych warunków przyznawania usług sąsiedzkich, wymiaru i zakresu tych usług oraz sposobu ich rozliczania.</w:t>
      </w:r>
    </w:p>
    <w:p w14:paraId="00FA7CEC" w14:textId="77777777" w:rsidR="00732520" w:rsidRDefault="00732520" w:rsidP="00732520">
      <w:r>
        <w:lastRenderedPageBreak/>
        <w:t>Poinformowała, że 29 kwietnia 2025 r. Rada Gminy Izabelin podjęła uchwałę zmieniającą uchwałę z 26 stycznia 2021 r. w sprawie określenia szczegółowych warunków przyznawania i odpłatności za usługi opiekuńcze, a także warunków częściowego lub całkowitego zwolnienia od opłat, trybu ich pobierania oraz szczegółowych warunków przyznawania usług sąsiedzkich, wymiaru i zakresu tych usług oraz sposobu ich rozliczania. Uchwała została wówczas rozszerzona o usługi sąsiedzkie.</w:t>
      </w:r>
    </w:p>
    <w:p w14:paraId="249711F9" w14:textId="77777777" w:rsidR="00732520" w:rsidRDefault="00732520" w:rsidP="00732520">
      <w:r>
        <w:t>Nadzór Prawny Wojewody Mazowieckiego wniósł uwagi do projektu uchwały, wskazując na konieczność ujednolicenia jej treści.</w:t>
      </w:r>
    </w:p>
    <w:p w14:paraId="529945B0" w14:textId="77777777" w:rsidR="00732520" w:rsidRDefault="00732520" w:rsidP="00732520">
      <w:r>
        <w:t>Magdalena Grabowska przekazała, że ustalono warunki i odpłatność za usługi opiekuńcze oraz warunki, zakres i wymiar przyznawania usług sąsiedzkich.</w:t>
      </w:r>
    </w:p>
    <w:p w14:paraId="5D135A2C" w14:textId="77777777" w:rsidR="00732520" w:rsidRDefault="00732520" w:rsidP="00732520">
      <w:r>
        <w:t>Następnie wyjaśniła, że projekt uchwały pozwala Gminie Izabelin na udział w projektach rządowych, a także pozostawia możliwość uruchomienia w przyszłości nowych programów, które pojawiają się coraz częściej.</w:t>
      </w:r>
    </w:p>
    <w:p w14:paraId="4A773B6D" w14:textId="77777777" w:rsidR="00732520" w:rsidRDefault="00732520" w:rsidP="00732520">
      <w:r>
        <w:t>Poinformowała, że obecnie realizowany jest projekt dotyczący zwiększenia samodzielności seniorów w miejscu ich zamieszkania. Dodała, że od stycznia – w zależności od potrzeb i decyzji Rady – możliwe będzie rozszerzenie uchwały o kolejne programy, ponieważ obserwowane jest duże zainteresowanie usługami sąsiedzkimi.</w:t>
      </w:r>
    </w:p>
    <w:p w14:paraId="5B2F9E96" w14:textId="77777777" w:rsidR="00732520" w:rsidRDefault="00732520" w:rsidP="00732520">
      <w:r>
        <w:t>Podkreśliła, że w przygotowanym projekcie uchwały poszerzono katalog osób uprawnionych do korzystania z tych usług o osoby, dla których wsparcie w formie usług sąsiedzkich będzie miało charakter uzupełniający wobec opieki sprawowanej przez rodzinę.</w:t>
      </w:r>
    </w:p>
    <w:p w14:paraId="4CE3C01A" w14:textId="77777777" w:rsidR="00732520" w:rsidRDefault="00732520" w:rsidP="00732520">
      <w:r>
        <w:t>Zaznaczyła, że dotychczas przepisy pozwalały na przyznanie usług sąsiedzkich wyłącznie osobom samotnie zamieszkującym.</w:t>
      </w:r>
    </w:p>
    <w:p w14:paraId="584D7697" w14:textId="77777777" w:rsidR="00732520" w:rsidRDefault="00732520" w:rsidP="00732520">
      <w:r>
        <w:t>Wskazała, że zgodnie z projektowanym § 3 uchwały możliwe będzie objęcie wsparciem także osób pozostających we wspólnym gospodarstwie domowym, np. dwojga starszych małżonków wymagających pomocy.</w:t>
      </w:r>
    </w:p>
    <w:p w14:paraId="2ECB7432" w14:textId="77777777" w:rsidR="00732520" w:rsidRDefault="00732520" w:rsidP="00732520">
      <w:r>
        <w:t>Jak przekazała, jest to rozwiązanie praktyczne, mające na celu ujednolicenie i doprecyzowanie zasad przyznawania usług sąsiedzkich.</w:t>
      </w:r>
    </w:p>
    <w:p w14:paraId="4E3566DF" w14:textId="77777777" w:rsidR="00732520" w:rsidRDefault="00732520" w:rsidP="00732520">
      <w:r>
        <w:t>Radna Jolanta Kowalska zapytała, czy w związku z tym będzie możliwe objęcie wsparciem również rodzin, w których starsza osoba mieszka z bliskimi.</w:t>
      </w:r>
    </w:p>
    <w:p w14:paraId="71B86881" w14:textId="77777777" w:rsidR="00732520" w:rsidRDefault="00732520" w:rsidP="00732520">
      <w:r>
        <w:t>Magdalena Grabowska odpowiedziała, że chodzi przede wszystkim o sytuacje, w których dwoje niesamodzielnych małżonków zamieszkuje wspólnie i oboje wymagają wsparcia.</w:t>
      </w:r>
    </w:p>
    <w:p w14:paraId="4A8E017E" w14:textId="77777777" w:rsidR="00732520" w:rsidRDefault="00732520" w:rsidP="00732520">
      <w:r>
        <w:t xml:space="preserve">Radna Małgorzata Wiśniewska </w:t>
      </w:r>
      <w:proofErr w:type="gramStart"/>
      <w:r>
        <w:t>zapytała,</w:t>
      </w:r>
      <w:proofErr w:type="gramEnd"/>
      <w:r>
        <w:t xml:space="preserve"> czy zgłosiły się osoby do świadczenia usług sąsiedzkich.</w:t>
      </w:r>
    </w:p>
    <w:p w14:paraId="44DC1684" w14:textId="77777777" w:rsidR="00732520" w:rsidRDefault="00732520" w:rsidP="00732520">
      <w:r>
        <w:t>Magdalena Grabowska odpowiedziała, że zgłosiło się troje opiekunów.</w:t>
      </w:r>
    </w:p>
    <w:p w14:paraId="4A589454" w14:textId="77777777" w:rsidR="00732520" w:rsidRDefault="00732520" w:rsidP="00732520">
      <w:r>
        <w:t>Przewodnicząca Komisji zapytała, czy obywatele Ukrainy mogą świadczyć usługi sąsiedzkie.</w:t>
      </w:r>
    </w:p>
    <w:p w14:paraId="433F3434" w14:textId="77777777" w:rsidR="00732520" w:rsidRDefault="00732520" w:rsidP="00732520">
      <w:r>
        <w:t>Pełniąca obowiązki Dyrektora GOPS Izabelin odpowiedziała, że mogą, pod warunkiem, iż zostaną wskazani przez osoby wymagające pomocy oraz ukończą kurs pierwszej pomocy.</w:t>
      </w:r>
    </w:p>
    <w:p w14:paraId="212F0F31" w14:textId="77777777" w:rsidR="00C85732" w:rsidRDefault="00C85732" w:rsidP="00732520">
      <w:pPr>
        <w:rPr>
          <w:b/>
          <w:bCs/>
        </w:rPr>
      </w:pPr>
    </w:p>
    <w:p w14:paraId="6AC298FD" w14:textId="685BB4AC" w:rsidR="00732520" w:rsidRPr="00C85732" w:rsidRDefault="00732520" w:rsidP="00732520">
      <w:pPr>
        <w:rPr>
          <w:b/>
          <w:bCs/>
        </w:rPr>
      </w:pPr>
      <w:r w:rsidRPr="00C85732">
        <w:rPr>
          <w:b/>
          <w:bCs/>
        </w:rPr>
        <w:t>Ad. 5. Sprawy różne</w:t>
      </w:r>
    </w:p>
    <w:p w14:paraId="4674038B" w14:textId="77777777" w:rsidR="00732520" w:rsidRDefault="00732520" w:rsidP="00732520">
      <w:r>
        <w:t>Radny Tomasz Siemiński zapytał obecne na posiedzeniu radne Jolantę Kowalską oraz Małgorzatę Wiśniewską, kto prowadzi profil Stowarzyszenia Mieszkańcy Razem na Facebooku.</w:t>
      </w:r>
    </w:p>
    <w:p w14:paraId="6BB8B8F8" w14:textId="77777777" w:rsidR="00732520" w:rsidRDefault="00732520" w:rsidP="00732520">
      <w:r>
        <w:t>Radna Jolanta Kowalska odpowiedziała, że za prowadzenie profilu stowarzyszenia odpowiedzialni są członkowie zarządu: Jarosław Kępkowicz, Ewa Chrzanowska-Zemło oraz Michał Majewski.</w:t>
      </w:r>
    </w:p>
    <w:p w14:paraId="289CFB41" w14:textId="77777777" w:rsidR="00732520" w:rsidRDefault="00732520" w:rsidP="00732520">
      <w:r>
        <w:t>Radny Tomasz Siemiński poinformował, że zadaje to pytanie w związku z omawianym wcześniej projektem uchwały w sprawie zaciągnięcia kredytu długoterminowego.</w:t>
      </w:r>
    </w:p>
    <w:p w14:paraId="295FBB84" w14:textId="77777777" w:rsidR="00732520" w:rsidRDefault="00732520" w:rsidP="00732520">
      <w:r>
        <w:t xml:space="preserve">Wyjaśnił, że na stronie stowarzyszenia Mieszkańcy Razem opublikowano nieprawdziwe informacje skierowane wobec Stowarzyszenia 7 Sołectw Izabelin, w których stwierdzono, iż </w:t>
      </w:r>
      <w:r>
        <w:lastRenderedPageBreak/>
        <w:t>w przypadku wygranej w wyborach samorządowych nie będą zaciągane kolejne zobowiązania finansowe.</w:t>
      </w:r>
    </w:p>
    <w:p w14:paraId="5FD4BFAC" w14:textId="1A0C89FB" w:rsidR="00732520" w:rsidRDefault="00732520" w:rsidP="00732520">
      <w:r>
        <w:t xml:space="preserve">Radny oświadczył, że chciałby poznać autora wpisu i zapytał radne Jolantę Kowalską oraz Małgorzatę Wiśniewską, czy umożliwiłyby mu kontakt z autorem publikacji. </w:t>
      </w:r>
    </w:p>
    <w:p w14:paraId="56565633" w14:textId="77777777" w:rsidR="00732520" w:rsidRDefault="00732520" w:rsidP="00732520">
      <w:r>
        <w:t>Radna Małgorzata Wiśniewska zapytała, kto jest odpowiedzialny za prowadzenie profilu Stowarzyszenia 7 Sołectw Izabelin.</w:t>
      </w:r>
    </w:p>
    <w:p w14:paraId="4935D398" w14:textId="77777777" w:rsidR="00732520" w:rsidRDefault="00732520" w:rsidP="00732520">
      <w:r>
        <w:t>Radna wyjaśniła, że na profilu Facebooka stowarzyszenia zamieszczane są nieodpowiednie komentarze.</w:t>
      </w:r>
    </w:p>
    <w:p w14:paraId="31034BBB" w14:textId="77777777" w:rsidR="00732520" w:rsidRDefault="00732520" w:rsidP="00732520">
      <w:r>
        <w:t>Radny Tomasz Siemiński odpowiedział, że każdy wpis należy zgłosić do Facebooka lub administratora strony stowarzyszenia.</w:t>
      </w:r>
    </w:p>
    <w:p w14:paraId="667D12C8" w14:textId="77777777" w:rsidR="00732520" w:rsidRDefault="00732520" w:rsidP="00732520">
      <w:r>
        <w:t>Radny Siemiński przekazał, że Stowarzyszenie 7 Sołectw Izabelin zabiega o sprostowanie nieprawdziwych informacji, które opublikowano na stronie Stowarzyszenia Mieszkańcy Razem.</w:t>
      </w:r>
    </w:p>
    <w:p w14:paraId="6746784B" w14:textId="77777777" w:rsidR="00732520" w:rsidRDefault="00732520" w:rsidP="00732520">
      <w:r>
        <w:t>Radna Jolanta Kowalska zauważyła, że niektórzy członkowie zarządu Stowarzyszenia Mieszkańcy Razem nie mają możliwości komentowania wpisów Stowarzyszenia 7 Sołectw Izabelin.</w:t>
      </w:r>
    </w:p>
    <w:p w14:paraId="79A33B10" w14:textId="77777777" w:rsidR="00732520" w:rsidRDefault="00732520" w:rsidP="00732520"/>
    <w:p w14:paraId="1581B5D5" w14:textId="171E1F4B" w:rsidR="00732520" w:rsidRDefault="00732520" w:rsidP="00732520">
      <w:r>
        <w:t>Ad. 6. Zakończenie posiedzenia</w:t>
      </w:r>
    </w:p>
    <w:p w14:paraId="2C296507" w14:textId="77777777" w:rsidR="00732520" w:rsidRDefault="00732520" w:rsidP="00732520">
      <w:r>
        <w:t>W związku z wyczerpaniem porządku obrad Przewodnicząca Komisji Gospodarczo-Finansowej, Ewa Maliszewska, zakończyła 14. posiedzenie Komisji, dziękując wszystkim za przybycie.</w:t>
      </w:r>
    </w:p>
    <w:p w14:paraId="4B157D4E" w14:textId="77777777" w:rsidR="00732520" w:rsidRDefault="00732520" w:rsidP="00732520">
      <w:r>
        <w:t>Protokołował: Michał Filochowski</w:t>
      </w:r>
    </w:p>
    <w:p w14:paraId="12750948" w14:textId="77777777" w:rsidR="00732520" w:rsidRDefault="00732520" w:rsidP="00732520">
      <w:r>
        <w:t>Nagranie audio z posiedzenia z dnia 24 lipca 2025 r. znajduje się na stronie internetowej Gminy Izabelin w Biuletynie Informacji Publicznej (BIP) w zakładce:</w:t>
      </w:r>
    </w:p>
    <w:p w14:paraId="2EF1D0DF" w14:textId="77777777" w:rsidR="00732520" w:rsidRDefault="00732520" w:rsidP="00732520">
      <w:r>
        <w:t>Rada Gminy → Komisje Rady Gminy → Protokoły i nagrania komisji 2025 → Komisja Gospodarczo-Finansowa.</w:t>
      </w:r>
    </w:p>
    <w:p w14:paraId="0DE6B9F4" w14:textId="77777777" w:rsidR="00732520" w:rsidRDefault="00732520" w:rsidP="00732520">
      <w:r>
        <w:t>Przewodnicząca Komisji Gospodarczo-Finansowej</w:t>
      </w:r>
    </w:p>
    <w:p w14:paraId="608BE317" w14:textId="67788F4B" w:rsidR="00732520" w:rsidRPr="00732520" w:rsidRDefault="00732520" w:rsidP="00732520">
      <w:r>
        <w:t>Ewa Maliszewska</w:t>
      </w:r>
    </w:p>
    <w:sectPr w:rsidR="00732520" w:rsidRPr="00732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73"/>
    <w:rsid w:val="000120F0"/>
    <w:rsid w:val="0003231D"/>
    <w:rsid w:val="00046C0D"/>
    <w:rsid w:val="000A5B76"/>
    <w:rsid w:val="0014697F"/>
    <w:rsid w:val="001517DD"/>
    <w:rsid w:val="00184817"/>
    <w:rsid w:val="001954E2"/>
    <w:rsid w:val="001E6499"/>
    <w:rsid w:val="0026185C"/>
    <w:rsid w:val="002A7E22"/>
    <w:rsid w:val="002F75ED"/>
    <w:rsid w:val="002F776C"/>
    <w:rsid w:val="003125F8"/>
    <w:rsid w:val="0031633A"/>
    <w:rsid w:val="00337007"/>
    <w:rsid w:val="003B4264"/>
    <w:rsid w:val="00404732"/>
    <w:rsid w:val="00417992"/>
    <w:rsid w:val="00422D38"/>
    <w:rsid w:val="0043306A"/>
    <w:rsid w:val="004B5540"/>
    <w:rsid w:val="00592462"/>
    <w:rsid w:val="00640EAD"/>
    <w:rsid w:val="00653488"/>
    <w:rsid w:val="00660446"/>
    <w:rsid w:val="00670CC3"/>
    <w:rsid w:val="00672F2E"/>
    <w:rsid w:val="0067395B"/>
    <w:rsid w:val="00683A36"/>
    <w:rsid w:val="006974A7"/>
    <w:rsid w:val="006B7CAE"/>
    <w:rsid w:val="006D4B48"/>
    <w:rsid w:val="006F2F2B"/>
    <w:rsid w:val="0070053F"/>
    <w:rsid w:val="00724E9B"/>
    <w:rsid w:val="00732520"/>
    <w:rsid w:val="00777CDB"/>
    <w:rsid w:val="007846A4"/>
    <w:rsid w:val="007A6638"/>
    <w:rsid w:val="007C1BB1"/>
    <w:rsid w:val="007D3DE9"/>
    <w:rsid w:val="007F0797"/>
    <w:rsid w:val="00805D09"/>
    <w:rsid w:val="008121B8"/>
    <w:rsid w:val="008165FD"/>
    <w:rsid w:val="00884E31"/>
    <w:rsid w:val="008D2B3B"/>
    <w:rsid w:val="008F353C"/>
    <w:rsid w:val="00952873"/>
    <w:rsid w:val="00977A67"/>
    <w:rsid w:val="00981900"/>
    <w:rsid w:val="009B1B13"/>
    <w:rsid w:val="00A21149"/>
    <w:rsid w:val="00A7309A"/>
    <w:rsid w:val="00A90161"/>
    <w:rsid w:val="00AA63F5"/>
    <w:rsid w:val="00B65340"/>
    <w:rsid w:val="00B73B22"/>
    <w:rsid w:val="00B85BED"/>
    <w:rsid w:val="00B94983"/>
    <w:rsid w:val="00BB2B92"/>
    <w:rsid w:val="00BD5078"/>
    <w:rsid w:val="00C04D40"/>
    <w:rsid w:val="00C51472"/>
    <w:rsid w:val="00C57E79"/>
    <w:rsid w:val="00C72A0E"/>
    <w:rsid w:val="00C84234"/>
    <w:rsid w:val="00C85732"/>
    <w:rsid w:val="00C969D6"/>
    <w:rsid w:val="00CA1A5C"/>
    <w:rsid w:val="00CB140A"/>
    <w:rsid w:val="00CE0112"/>
    <w:rsid w:val="00CF4C54"/>
    <w:rsid w:val="00D00E3F"/>
    <w:rsid w:val="00D04481"/>
    <w:rsid w:val="00DB3F5B"/>
    <w:rsid w:val="00DB730F"/>
    <w:rsid w:val="00DC4488"/>
    <w:rsid w:val="00DF42D0"/>
    <w:rsid w:val="00E473CA"/>
    <w:rsid w:val="00E812B0"/>
    <w:rsid w:val="00E91E48"/>
    <w:rsid w:val="00EC2136"/>
    <w:rsid w:val="00F05757"/>
    <w:rsid w:val="00F23A71"/>
    <w:rsid w:val="00F34921"/>
    <w:rsid w:val="00F42EED"/>
    <w:rsid w:val="00F73090"/>
    <w:rsid w:val="00F74D47"/>
    <w:rsid w:val="00FC64F8"/>
    <w:rsid w:val="00FC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149E"/>
  <w15:chartTrackingRefBased/>
  <w15:docId w15:val="{743E6B79-E2B1-4802-8364-A0695FB3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C5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87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87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87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87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87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87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87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87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87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8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8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8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87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5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87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2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87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28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87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28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8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339DD-CD8B-47E6-B8B6-29727BF9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2035</Words>
  <Characters>12210</Characters>
  <Application>Microsoft Office Word</Application>
  <DocSecurity>4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Filochowski | Urząd Gminy Izabelin</dc:creator>
  <cp:keywords/>
  <dc:description/>
  <cp:lastModifiedBy>Agnieszka Kostarz | Urząd Gminy Izabelin</cp:lastModifiedBy>
  <cp:revision>2</cp:revision>
  <dcterms:created xsi:type="dcterms:W3CDTF">2025-10-21T09:35:00Z</dcterms:created>
  <dcterms:modified xsi:type="dcterms:W3CDTF">2025-10-21T09:35:00Z</dcterms:modified>
</cp:coreProperties>
</file>