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6476D1" w14:textId="22B7062E" w:rsidR="00D72BC6" w:rsidRPr="006A268F" w:rsidRDefault="00D72BC6" w:rsidP="00D72BC6">
      <w:pPr>
        <w:jc w:val="center"/>
      </w:pPr>
      <w:r>
        <w:rPr>
          <w:b/>
        </w:rPr>
        <w:t xml:space="preserve"> </w:t>
      </w:r>
      <w:r w:rsidRPr="006A268F">
        <w:rPr>
          <w:b/>
        </w:rPr>
        <w:t>Protokół nr 13/2025</w:t>
      </w:r>
    </w:p>
    <w:p w14:paraId="1A2EF22A" w14:textId="77777777" w:rsidR="00D72BC6" w:rsidRPr="006A268F" w:rsidRDefault="00D72BC6" w:rsidP="00D72BC6">
      <w:pPr>
        <w:jc w:val="center"/>
        <w:rPr>
          <w:b/>
          <w:bCs/>
        </w:rPr>
      </w:pPr>
      <w:r w:rsidRPr="006A268F">
        <w:rPr>
          <w:b/>
          <w:bCs/>
        </w:rPr>
        <w:t>z posiedzenia Komisji Gospodarczo-Finansowej</w:t>
      </w:r>
    </w:p>
    <w:p w14:paraId="160CFE9E" w14:textId="77777777" w:rsidR="00D72BC6" w:rsidRPr="006A268F" w:rsidRDefault="00D72BC6" w:rsidP="00D72BC6">
      <w:pPr>
        <w:jc w:val="center"/>
        <w:rPr>
          <w:b/>
          <w:bCs/>
        </w:rPr>
      </w:pPr>
      <w:r w:rsidRPr="006A268F">
        <w:rPr>
          <w:b/>
          <w:bCs/>
        </w:rPr>
        <w:t>w dniu 18 czerwca 2025 r.</w:t>
      </w:r>
    </w:p>
    <w:p w14:paraId="0B90A036" w14:textId="77777777" w:rsidR="00D72BC6" w:rsidRPr="006A268F" w:rsidRDefault="00D72BC6" w:rsidP="00D72BC6">
      <w:r w:rsidRPr="006A268F">
        <w:t>Posiedzenie odbyło się w Willi Europa w Izabelinie przy ul. Matejki 19.</w:t>
      </w:r>
    </w:p>
    <w:p w14:paraId="465EDC8F" w14:textId="77777777" w:rsidR="00D72BC6" w:rsidRPr="006A268F" w:rsidRDefault="00D72BC6" w:rsidP="00D72BC6"/>
    <w:p w14:paraId="4040227B" w14:textId="77777777" w:rsidR="00D72BC6" w:rsidRPr="006A268F" w:rsidRDefault="00D72BC6" w:rsidP="00D72BC6">
      <w:pPr>
        <w:rPr>
          <w:b/>
          <w:bCs/>
        </w:rPr>
      </w:pPr>
      <w:r w:rsidRPr="006A268F">
        <w:rPr>
          <w:b/>
          <w:bCs/>
        </w:rPr>
        <w:t>Ad. 1. Otwarcie posiedzenia</w:t>
      </w:r>
    </w:p>
    <w:p w14:paraId="77779BED" w14:textId="77777777" w:rsidR="00D72BC6" w:rsidRPr="006A268F" w:rsidRDefault="00D72BC6" w:rsidP="00D72BC6">
      <w:r w:rsidRPr="006A268F">
        <w:t>Przewodnicząca Ewa Maliszewska otworzyła obrady Komisji i zaproponowała następujący porządek obrad:</w:t>
      </w:r>
    </w:p>
    <w:p w14:paraId="42A5CBBB" w14:textId="77777777" w:rsidR="00D72BC6" w:rsidRPr="006A268F" w:rsidRDefault="00D72BC6" w:rsidP="00D72BC6">
      <w:r w:rsidRPr="006A268F">
        <w:t>1. Otwarcie posiedzenia.</w:t>
      </w:r>
    </w:p>
    <w:p w14:paraId="6D85AFDB" w14:textId="77777777" w:rsidR="00D72BC6" w:rsidRPr="006A268F" w:rsidRDefault="00D72BC6" w:rsidP="00D72BC6">
      <w:r w:rsidRPr="006A268F">
        <w:t>2. Przyjęcie porządku obrad.</w:t>
      </w:r>
    </w:p>
    <w:p w14:paraId="3CB8461E" w14:textId="77777777" w:rsidR="00D72BC6" w:rsidRPr="006A268F" w:rsidRDefault="00D72BC6" w:rsidP="00D72BC6">
      <w:r w:rsidRPr="006A268F">
        <w:t>3. Zatwierdzenie protokołu z poprzedniego posiedzenia Komisji.</w:t>
      </w:r>
    </w:p>
    <w:p w14:paraId="0466B38F" w14:textId="77777777" w:rsidR="00D72BC6" w:rsidRPr="006A268F" w:rsidRDefault="00D72BC6" w:rsidP="00D72BC6">
      <w:r w:rsidRPr="006A268F">
        <w:t>4. Omówienie uchwał na XVIII sesję Rady Gminy w dniu 24 czerwca 2025 r.</w:t>
      </w:r>
    </w:p>
    <w:p w14:paraId="73033370" w14:textId="77777777" w:rsidR="00D72BC6" w:rsidRPr="006A268F" w:rsidRDefault="00D72BC6" w:rsidP="00D72BC6">
      <w:r w:rsidRPr="006A268F">
        <w:t>5. Sprawy różne.</w:t>
      </w:r>
    </w:p>
    <w:p w14:paraId="5CD93C42" w14:textId="77777777" w:rsidR="00D72BC6" w:rsidRPr="006A268F" w:rsidRDefault="00D72BC6" w:rsidP="00D72BC6">
      <w:r w:rsidRPr="006A268F">
        <w:t>6. Zakończenie posiedzenia.</w:t>
      </w:r>
    </w:p>
    <w:p w14:paraId="14E99176" w14:textId="77777777" w:rsidR="00D72BC6" w:rsidRPr="006A268F" w:rsidRDefault="00D72BC6" w:rsidP="00D72BC6"/>
    <w:p w14:paraId="5F7E1B68" w14:textId="77777777" w:rsidR="00D72BC6" w:rsidRPr="006A268F" w:rsidRDefault="00D72BC6" w:rsidP="00D72BC6">
      <w:pPr>
        <w:rPr>
          <w:b/>
          <w:bCs/>
        </w:rPr>
      </w:pPr>
      <w:r w:rsidRPr="006A268F">
        <w:rPr>
          <w:b/>
          <w:bCs/>
        </w:rPr>
        <w:t>Ad. 2. Przyjęcie porządku obrad</w:t>
      </w:r>
    </w:p>
    <w:p w14:paraId="03EE3FD3" w14:textId="77777777" w:rsidR="00D72BC6" w:rsidRPr="006A268F" w:rsidRDefault="00D72BC6" w:rsidP="00D72BC6">
      <w:r w:rsidRPr="006A268F">
        <w:t>Do porządku obrad nie zgłoszono uwag.</w:t>
      </w:r>
    </w:p>
    <w:p w14:paraId="6613295D" w14:textId="77777777" w:rsidR="00D72BC6" w:rsidRPr="006A268F" w:rsidRDefault="00D72BC6" w:rsidP="00D72BC6"/>
    <w:p w14:paraId="0826B8F8" w14:textId="77777777" w:rsidR="00D72BC6" w:rsidRPr="006A268F" w:rsidRDefault="00D72BC6" w:rsidP="00D72BC6">
      <w:pPr>
        <w:rPr>
          <w:b/>
          <w:bCs/>
        </w:rPr>
      </w:pPr>
      <w:r w:rsidRPr="006A268F">
        <w:rPr>
          <w:b/>
          <w:bCs/>
        </w:rPr>
        <w:t>Ad. 3. Zatwierdzenie protokołu z poprzedniego posiedzenia Komisji</w:t>
      </w:r>
    </w:p>
    <w:p w14:paraId="5092AFF3" w14:textId="77777777" w:rsidR="00D72BC6" w:rsidRPr="006A268F" w:rsidRDefault="00D72BC6" w:rsidP="00D72BC6">
      <w:r w:rsidRPr="006A268F">
        <w:t>Protokół z poprzedniego posiedzenia Komisji zostanie przyjęty na kolejnym posiedzeniu.</w:t>
      </w:r>
    </w:p>
    <w:p w14:paraId="2674DD6A" w14:textId="77777777" w:rsidR="00D72BC6" w:rsidRPr="006A268F" w:rsidRDefault="00D72BC6" w:rsidP="00D72BC6"/>
    <w:p w14:paraId="6C5EE0B4" w14:textId="77777777" w:rsidR="00D72BC6" w:rsidRPr="006A268F" w:rsidRDefault="00D72BC6" w:rsidP="00D72BC6">
      <w:pPr>
        <w:rPr>
          <w:b/>
          <w:bCs/>
        </w:rPr>
      </w:pPr>
      <w:r w:rsidRPr="006A268F">
        <w:rPr>
          <w:b/>
          <w:bCs/>
        </w:rPr>
        <w:t>Ad. 4. Omówienie uchwał na XVIII sesję Rady Gminy w dniu 24 czerwca 2025 r.</w:t>
      </w:r>
    </w:p>
    <w:p w14:paraId="0EDF583F" w14:textId="77777777" w:rsidR="00D72BC6" w:rsidRPr="006A268F" w:rsidRDefault="00D72BC6" w:rsidP="00D72BC6">
      <w:r w:rsidRPr="006A268F">
        <w:t>Skarbnik Gminy, pani Agnieszka Ponikiewska, omówiła zmiany w budżecie na 2025 r. oraz w wieloletniej prognozie finansowej.</w:t>
      </w:r>
    </w:p>
    <w:p w14:paraId="2949304C" w14:textId="77777777" w:rsidR="00D72BC6" w:rsidRPr="006A268F" w:rsidRDefault="00D72BC6" w:rsidP="00D72BC6">
      <w:r w:rsidRPr="006A268F">
        <w:t>Zwiększenie dochodów bieżących wynosi 594 410,70 zł. Na tę kwotę składają się m.in.:</w:t>
      </w:r>
    </w:p>
    <w:p w14:paraId="77CE8B0E" w14:textId="77777777" w:rsidR="00D72BC6" w:rsidRPr="006A268F" w:rsidRDefault="00D72BC6" w:rsidP="00D72BC6">
      <w:r w:rsidRPr="006A268F">
        <w:t>– wpływy z odsetek od podatków oraz opłat z tytułu najmu i dzierżawy – 3 000 zł,</w:t>
      </w:r>
    </w:p>
    <w:p w14:paraId="49B981CF" w14:textId="77777777" w:rsidR="00D72BC6" w:rsidRPr="006A268F" w:rsidRDefault="00D72BC6" w:rsidP="00D72BC6">
      <w:r w:rsidRPr="006A268F">
        <w:t xml:space="preserve">– odsetki od lokat </w:t>
      </w:r>
      <w:proofErr w:type="spellStart"/>
      <w:r w:rsidRPr="006A268F">
        <w:t>overnight</w:t>
      </w:r>
      <w:proofErr w:type="spellEnd"/>
      <w:r w:rsidRPr="006A268F">
        <w:t xml:space="preserve"> – 14 000 zł,</w:t>
      </w:r>
    </w:p>
    <w:p w14:paraId="6CB5C76D" w14:textId="77777777" w:rsidR="00D72BC6" w:rsidRPr="006A268F" w:rsidRDefault="00D72BC6" w:rsidP="00D72BC6">
      <w:r w:rsidRPr="006A268F">
        <w:t>– dofinansowanie pobytu dzieci w Klubie Dziecięcym „Łoszaki” – 12 000 zł,</w:t>
      </w:r>
    </w:p>
    <w:p w14:paraId="14B089A6" w14:textId="77777777" w:rsidR="00D72BC6" w:rsidRPr="006A268F" w:rsidRDefault="00D72BC6" w:rsidP="00D72BC6">
      <w:r w:rsidRPr="006A268F">
        <w:t>– wpływy z tytułu kar i odszkodowań (kara dla wykonawcy) – 500 zł,</w:t>
      </w:r>
    </w:p>
    <w:p w14:paraId="539D7241" w14:textId="77777777" w:rsidR="00D72BC6" w:rsidRPr="006A268F" w:rsidRDefault="00D72BC6" w:rsidP="00D72BC6">
      <w:r w:rsidRPr="006A268F">
        <w:t>– wpłata z Wielkiej Orkiestry Świątecznej Pomocy za wydanie wniosków i zaświadczeń – 1 600 zł,</w:t>
      </w:r>
    </w:p>
    <w:p w14:paraId="5A35165B" w14:textId="77777777" w:rsidR="00D72BC6" w:rsidRPr="006A268F" w:rsidRDefault="00D72BC6" w:rsidP="00D72BC6">
      <w:r w:rsidRPr="006A268F">
        <w:t>– wpływy z podatku od spadków i darowizn – 2 000 zł,</w:t>
      </w:r>
    </w:p>
    <w:p w14:paraId="41A78CBB" w14:textId="77777777" w:rsidR="00D72BC6" w:rsidRPr="006A268F" w:rsidRDefault="00D72BC6" w:rsidP="00D72BC6">
      <w:r w:rsidRPr="006A268F">
        <w:t>– wpływy z różnych dochodów, m.in. z tytułu terminowej zapłaty podatku PIT-4 – 55 000 zł,</w:t>
      </w:r>
    </w:p>
    <w:p w14:paraId="53CEBC72" w14:textId="77777777" w:rsidR="00D72BC6" w:rsidRPr="006A268F" w:rsidRDefault="00D72BC6" w:rsidP="00D72BC6">
      <w:r w:rsidRPr="006A268F">
        <w:t>– koszty egzekucji związane z gospodarką odpadami – 1 700 zł,</w:t>
      </w:r>
    </w:p>
    <w:p w14:paraId="3D204B70" w14:textId="77777777" w:rsidR="00D72BC6" w:rsidRPr="006A268F" w:rsidRDefault="00D72BC6" w:rsidP="00D72BC6">
      <w:r w:rsidRPr="006A268F">
        <w:t>– środki z funduszu pomocy na świadczenia rodzinne dla obywateli Ukrainy – 35 460 zł,</w:t>
      </w:r>
    </w:p>
    <w:p w14:paraId="1AFAE25A" w14:textId="77777777" w:rsidR="00D72BC6" w:rsidRPr="006A268F" w:rsidRDefault="00D72BC6" w:rsidP="00D72BC6">
      <w:r w:rsidRPr="006A268F">
        <w:t>– środki z funduszu pomocy na materiały edukacyjne dla uczniów – 6 031,50 zł.</w:t>
      </w:r>
    </w:p>
    <w:p w14:paraId="25CA684B" w14:textId="77777777" w:rsidR="00D72BC6" w:rsidRPr="006A268F" w:rsidRDefault="00D72BC6" w:rsidP="00D72BC6">
      <w:r w:rsidRPr="006A268F">
        <w:t>Skarbnik poinformowała, że Gmina Izabelin uczestniczy w projekcie edukacyjnym finansowanym z Funduszy Europejskich pt. „Wszyscy to wszyscy – Wsparcie Edukacyjne włączające w Gminie Izabelin”.</w:t>
      </w:r>
    </w:p>
    <w:p w14:paraId="610FD7AA" w14:textId="77777777" w:rsidR="00D72BC6" w:rsidRPr="006A268F" w:rsidRDefault="00D72BC6" w:rsidP="00D72BC6">
      <w:r w:rsidRPr="006A268F">
        <w:t>Na ten cel wprowadzono dochody w wysokości 262 947,62 zł. Projekt ma trwać trzy lata i obejmuje zajęcia integracyjne oraz warsztaty dla uczniów gminnych szkół.</w:t>
      </w:r>
    </w:p>
    <w:p w14:paraId="37D18D78" w14:textId="77777777" w:rsidR="00D72BC6" w:rsidRPr="006A268F" w:rsidRDefault="00D72BC6" w:rsidP="00D72BC6">
      <w:r w:rsidRPr="006A268F">
        <w:t>Wójt Mateusz Milej dodał, że w ramach projektu wyciszona zostanie sala konferencyjna w budynku szkoły przy ul. 3 Maja 49.</w:t>
      </w:r>
    </w:p>
    <w:p w14:paraId="7D2CFFF8" w14:textId="77777777" w:rsidR="00D72BC6" w:rsidRPr="006A268F" w:rsidRDefault="00D72BC6" w:rsidP="00D72BC6">
      <w:r w:rsidRPr="006A268F">
        <w:t>Kolejna pozycja – 136 538,33 zł – dotyczy projektu zwiększającego samodzielność seniorów w miejscu zamieszkania, współfinansowanego z Europejskiego Funduszu Społecznego.</w:t>
      </w:r>
    </w:p>
    <w:p w14:paraId="4264C2F5" w14:textId="77777777" w:rsidR="00D72BC6" w:rsidRPr="006A268F" w:rsidRDefault="00D72BC6" w:rsidP="00D72BC6">
      <w:r w:rsidRPr="006A268F">
        <w:t>Zwiększenie wydatków bieżących wynosi 686 380,70 zł.</w:t>
      </w:r>
    </w:p>
    <w:p w14:paraId="2E980034" w14:textId="77777777" w:rsidR="00D72BC6" w:rsidRPr="006A268F" w:rsidRDefault="00D72BC6" w:rsidP="00D72BC6">
      <w:r w:rsidRPr="006A268F">
        <w:t>Dokonano przesunięcia kwoty 57 438 zł na organizację i funkcjonowanie transportu publicznego.</w:t>
      </w:r>
    </w:p>
    <w:p w14:paraId="184CA482" w14:textId="77777777" w:rsidR="00D72BC6" w:rsidRPr="006A268F" w:rsidRDefault="00D72BC6" w:rsidP="00D72BC6">
      <w:r w:rsidRPr="006A268F">
        <w:lastRenderedPageBreak/>
        <w:t>Zwiększono środki na utrzymanie dróg z uwagi na konieczność przeprowadzenia przetargu. Jednocześnie zmniejszono rezerwę o 200 000 zł, którą przesunięto na postępowanie przetargowe.</w:t>
      </w:r>
    </w:p>
    <w:p w14:paraId="4F4FCBFE" w14:textId="77777777" w:rsidR="00D72BC6" w:rsidRPr="006A268F" w:rsidRDefault="00D72BC6" w:rsidP="00D72BC6">
      <w:r w:rsidRPr="006A268F">
        <w:t>Zredukowano również środki o 8 500 zł dotyczące dzierżawy i użytkowania wieczystego gruntów.</w:t>
      </w:r>
    </w:p>
    <w:p w14:paraId="4351B507" w14:textId="77777777" w:rsidR="00D72BC6" w:rsidRPr="006A268F" w:rsidRDefault="00D72BC6" w:rsidP="00D72BC6">
      <w:r w:rsidRPr="006A268F">
        <w:t>Zwiększono o 38 500 zł środki na opłaty za energię elektryczną w budynkach mieszkalnych.</w:t>
      </w:r>
    </w:p>
    <w:p w14:paraId="309A9AA5" w14:textId="77777777" w:rsidR="00D72BC6" w:rsidRPr="006A268F" w:rsidRDefault="00D72BC6" w:rsidP="00D72BC6">
      <w:r w:rsidRPr="006A268F">
        <w:t>Radny Bogdan Szczesiak zapytał, czy zwiększenie środków na zabezpieczenie sieci LAN ma związek z sytuacją w kraju.</w:t>
      </w:r>
    </w:p>
    <w:p w14:paraId="362B8242" w14:textId="77777777" w:rsidR="00D72BC6" w:rsidRPr="006A268F" w:rsidRDefault="00D72BC6" w:rsidP="00D72BC6">
      <w:r w:rsidRPr="006A268F">
        <w:t>Wójt Mateusz Milej wyjaśnił, że środki te zostaną przeznaczone na przedłużenie umowy dotyczącej zarządzania siecią LAN.</w:t>
      </w:r>
    </w:p>
    <w:p w14:paraId="3E310168" w14:textId="77777777" w:rsidR="00D72BC6" w:rsidRPr="006A268F" w:rsidRDefault="00D72BC6" w:rsidP="00D72BC6">
      <w:r w:rsidRPr="006A268F">
        <w:t>Radna Małgorzata Wiśniewska zapytała, czy wzrost wydatków na energię elektryczną wynika z podwyżki cen, czy z rozbudowy infrastruktury.</w:t>
      </w:r>
    </w:p>
    <w:p w14:paraId="790FCE0A" w14:textId="77777777" w:rsidR="00D72BC6" w:rsidRPr="006A268F" w:rsidRDefault="00D72BC6" w:rsidP="00D72BC6">
      <w:r w:rsidRPr="006A268F">
        <w:t>Kierownik Wydziału Komunalnego, pani Marta Merchel, poinformowała, że w budynku komunalnym przy ul. Chabrowej utworzono trzy nowe lokale, co spowodowało większe zużycie energii.</w:t>
      </w:r>
    </w:p>
    <w:p w14:paraId="6E605EF9" w14:textId="77777777" w:rsidR="00D72BC6" w:rsidRPr="006A268F" w:rsidRDefault="00D72BC6" w:rsidP="00D72BC6">
      <w:r w:rsidRPr="006A268F">
        <w:t>Zwiększono również środki o 53 000 zł na analizę funkcjonowania spółki „Ryś Izabelin”.</w:t>
      </w:r>
    </w:p>
    <w:p w14:paraId="022874B7" w14:textId="77777777" w:rsidR="00D72BC6" w:rsidRPr="006A268F" w:rsidRDefault="00D72BC6" w:rsidP="00D72BC6">
      <w:r w:rsidRPr="006A268F">
        <w:t>Skarbnik poinformowała, że wysłano zapytania do firm w sprawie przeprowadzenia audytu dotyczącego rentowności spółki lub ewentualnej zmiany jej formy prawnej.</w:t>
      </w:r>
    </w:p>
    <w:p w14:paraId="65124680" w14:textId="77777777" w:rsidR="00D72BC6" w:rsidRPr="006A268F" w:rsidRDefault="00D72BC6" w:rsidP="00D72BC6">
      <w:r w:rsidRPr="006A268F">
        <w:t>Zgłosiła się firma, która przeprowadzi analizę umowy przeniesienia majątku.</w:t>
      </w:r>
    </w:p>
    <w:p w14:paraId="09279B49" w14:textId="77777777" w:rsidR="00D72BC6" w:rsidRPr="006A268F" w:rsidRDefault="00D72BC6" w:rsidP="00D72BC6">
      <w:r w:rsidRPr="006A268F">
        <w:t>Zmniejszono natomiast wydatki o 11 000 zł w zakresie technicznego utrzymania szkoły.</w:t>
      </w:r>
    </w:p>
    <w:p w14:paraId="4F7CF086" w14:textId="77777777" w:rsidR="00D72BC6" w:rsidRPr="006A268F" w:rsidRDefault="00D72BC6" w:rsidP="00D72BC6">
      <w:r w:rsidRPr="006A268F">
        <w:t>Radna Eliza Daniel zapytała, czy zmniejszenie wynika z podjęcia określonych działań.</w:t>
      </w:r>
    </w:p>
    <w:p w14:paraId="07241695" w14:textId="77777777" w:rsidR="00D72BC6" w:rsidRPr="006A268F" w:rsidRDefault="00D72BC6" w:rsidP="00D72BC6">
      <w:r w:rsidRPr="006A268F">
        <w:t>Skarbnik wyjaśniła, że jest to efekt przeliczenia kosztów konserwacji i przeglądów.</w:t>
      </w:r>
    </w:p>
    <w:p w14:paraId="0E82F3B3" w14:textId="77777777" w:rsidR="00D72BC6" w:rsidRPr="006A268F" w:rsidRDefault="00D72BC6" w:rsidP="00D72BC6">
      <w:r w:rsidRPr="006A268F">
        <w:t>Zwiększono również wydatki o 35 460 zł na świadczenia dla obywateli Ukrainy oraz o 10 000 zł na gospodarkę odpadami.</w:t>
      </w:r>
    </w:p>
    <w:p w14:paraId="50CBDBE3" w14:textId="77777777" w:rsidR="00D72BC6" w:rsidRPr="006A268F" w:rsidRDefault="00D72BC6" w:rsidP="00D72BC6">
      <w:r w:rsidRPr="006A268F">
        <w:t>Wydatki majątkowe zwiększono o 30 569,78 zł.</w:t>
      </w:r>
    </w:p>
    <w:p w14:paraId="37BF86B5" w14:textId="77777777" w:rsidR="00D72BC6" w:rsidRPr="006A268F" w:rsidRDefault="00D72BC6" w:rsidP="00D72BC6">
      <w:r w:rsidRPr="006A268F">
        <w:t>Radna Małgorzata Wiśniewska poprosiła o informację w sprawie remontu kuchni przedszkola w Laskach.</w:t>
      </w:r>
    </w:p>
    <w:p w14:paraId="499F8F2B" w14:textId="77777777" w:rsidR="00D72BC6" w:rsidRPr="006A268F" w:rsidRDefault="00D72BC6" w:rsidP="00D72BC6">
      <w:r w:rsidRPr="006A268F">
        <w:t>Wójt wyjaśnił, że zaplanowano montaż okładzin ściennych i podłogowych, wentylacji oraz modernizację instalacji gazowej. Wartość inwestycji zostanie określona po sporządzeniu kosztorysu.</w:t>
      </w:r>
    </w:p>
    <w:p w14:paraId="09442E0E" w14:textId="77777777" w:rsidR="00D72BC6" w:rsidRPr="006A268F" w:rsidRDefault="00D72BC6" w:rsidP="00D72BC6">
      <w:r w:rsidRPr="006A268F">
        <w:t>Wójt omówił następnie projekt uchwały w sprawie udzielenia pomocy finansowej w formie dotacji celowej dla Powiatu Warszawskiego Zachodniego na letni wypoczynek dzieci z Litwy.</w:t>
      </w:r>
    </w:p>
    <w:p w14:paraId="17A782DD" w14:textId="77777777" w:rsidR="00D72BC6" w:rsidRPr="006A268F" w:rsidRDefault="00D72BC6" w:rsidP="00D72BC6">
      <w:r w:rsidRPr="006A268F">
        <w:t xml:space="preserve">Środki w wysokości 10 000 zł zostaną przeznaczone na transport i organizację pobytu dzieci z gminy partnerskiej </w:t>
      </w:r>
      <w:proofErr w:type="spellStart"/>
      <w:r w:rsidRPr="006A268F">
        <w:t>Mickuny</w:t>
      </w:r>
      <w:proofErr w:type="spellEnd"/>
      <w:r w:rsidRPr="006A268F">
        <w:t>.</w:t>
      </w:r>
    </w:p>
    <w:p w14:paraId="10541F78" w14:textId="77777777" w:rsidR="00D72BC6" w:rsidRPr="006A268F" w:rsidRDefault="00D72BC6" w:rsidP="00D72BC6">
      <w:r w:rsidRPr="006A268F">
        <w:t>Przewodnicząca Komisji zapytała, czy środki te mogłyby zostać przekazane organizacji pozarządowej.</w:t>
      </w:r>
    </w:p>
    <w:p w14:paraId="06480781" w14:textId="77777777" w:rsidR="00D72BC6" w:rsidRPr="006A268F" w:rsidRDefault="00D72BC6" w:rsidP="00D72BC6">
      <w:r w:rsidRPr="006A268F">
        <w:t>Wójt wyjaśnił, że decyzję o rozdysponowaniu środków podejmuje starostwo; realizatorem będzie ośrodek w Lesznie.</w:t>
      </w:r>
    </w:p>
    <w:p w14:paraId="1454893A" w14:textId="77777777" w:rsidR="00D72BC6" w:rsidRPr="006A268F" w:rsidRDefault="00D72BC6" w:rsidP="00D72BC6">
      <w:r w:rsidRPr="006A268F">
        <w:t>Radny Szczesiak zapytał, czy dzieci odwiedzą Gminę Izabelin.</w:t>
      </w:r>
    </w:p>
    <w:p w14:paraId="0A2133BD" w14:textId="77777777" w:rsidR="00D72BC6" w:rsidRPr="006A268F" w:rsidRDefault="00D72BC6" w:rsidP="00D72BC6">
      <w:r w:rsidRPr="006A268F">
        <w:t>Wójt odpowiedział, że nie zna szczegółowego programu wizyty, lecz ma nadzieję, że przewidziano wizytę w urzędzie.</w:t>
      </w:r>
    </w:p>
    <w:p w14:paraId="36CA9FF2" w14:textId="77777777" w:rsidR="00D72BC6" w:rsidRPr="006A268F" w:rsidRDefault="00D72BC6" w:rsidP="00D72BC6">
      <w:r w:rsidRPr="006A268F">
        <w:t>Kierownik Wydziału Gospodarki Komunalnej, pani Marta Merchel, omówiła projekt uchwały dotyczący zawarcia porozumienia międzygminnego pomiędzy Gminą Izabelin a Gminą Łomianki w zakresie zbiorowego zaopatrzenia w wodę i odprowadzania ścieków dla części mieszkańców miejscowości Laski.</w:t>
      </w:r>
    </w:p>
    <w:p w14:paraId="1666C8EE" w14:textId="77777777" w:rsidR="00D72BC6" w:rsidRPr="006A268F" w:rsidRDefault="00D72BC6" w:rsidP="00D72BC6">
      <w:r w:rsidRPr="006A268F">
        <w:t>Budowa sieci wodociągowej i kanalizacyjnej na tym obszarze przez Gminę Izabelin byłaby nieekonomiczna i technicznie utrudniona, gdyż przebiegałaby częściowo przez teren Kampinoskiego Parku Narodowego oraz Warszawy.</w:t>
      </w:r>
    </w:p>
    <w:p w14:paraId="003706EA" w14:textId="77777777" w:rsidR="00D72BC6" w:rsidRPr="006A268F" w:rsidRDefault="00D72BC6" w:rsidP="00D72BC6">
      <w:r w:rsidRPr="006A268F">
        <w:t>Z tego względu projekt uchwały przewiduje powierzenie realizacji zadania Gminie Łomianki.</w:t>
      </w:r>
    </w:p>
    <w:p w14:paraId="5A10F82D" w14:textId="77777777" w:rsidR="00D72BC6" w:rsidRPr="006A268F" w:rsidRDefault="00D72BC6" w:rsidP="00D72BC6">
      <w:r w:rsidRPr="006A268F">
        <w:t>Radna Wiśniewska zapytała o liczbę budynków objętych projektem.</w:t>
      </w:r>
    </w:p>
    <w:p w14:paraId="580DC6E4" w14:textId="77777777" w:rsidR="00D72BC6" w:rsidRPr="006A268F" w:rsidRDefault="00D72BC6" w:rsidP="00D72BC6">
      <w:r w:rsidRPr="006A268F">
        <w:lastRenderedPageBreak/>
        <w:t>Marta Merchel poinformowała, że w systemie odpadów zarejestrowane są cztery budynki oraz że rozwija się tam strefa przemysłowa.</w:t>
      </w:r>
    </w:p>
    <w:p w14:paraId="2393FA50" w14:textId="77777777" w:rsidR="00D72BC6" w:rsidRPr="006A268F" w:rsidRDefault="00D72BC6" w:rsidP="00D72BC6">
      <w:r w:rsidRPr="006A268F">
        <w:t>Następnie omówiła projekt uchwały w sprawie opłaty targowej.</w:t>
      </w:r>
    </w:p>
    <w:p w14:paraId="7EF68E99" w14:textId="77777777" w:rsidR="00D72BC6" w:rsidRPr="006A268F" w:rsidRDefault="00D72BC6" w:rsidP="00D72BC6">
      <w:r w:rsidRPr="006A268F">
        <w:t>Regionalna Izba Obrachunkowa przyjęła poprzednią wersję z uwagami. W wyniku konsultacji z handlującymi na ryneczku ze zdrową żywnością (7 czerwca) zaproponowano ujednolicenie opłaty targowej do 30 zł, niezależnie od formy sprzedaży.</w:t>
      </w:r>
    </w:p>
    <w:p w14:paraId="53C984FB" w14:textId="77777777" w:rsidR="00D72BC6" w:rsidRPr="006A268F" w:rsidRDefault="00D72BC6" w:rsidP="00D72BC6">
      <w:r w:rsidRPr="006A268F">
        <w:t>Dodatkowo zmieniono sformułowanie „z dostępem do energii elektrycznej” na „z poborem energii elektrycznej”.</w:t>
      </w:r>
    </w:p>
    <w:p w14:paraId="74FF85B2" w14:textId="77777777" w:rsidR="00D72BC6" w:rsidRPr="006A268F" w:rsidRDefault="00D72BC6" w:rsidP="00D72BC6">
      <w:r w:rsidRPr="006A268F">
        <w:t xml:space="preserve">Kierownik Wydziału Geodezji i Gospodarki Nieruchomościami, pan Maciej Patrycy, przedstawił projekt uchwały w sprawie wyrażenia zgody na ustanowienie odpłatnej służebności </w:t>
      </w:r>
      <w:proofErr w:type="spellStart"/>
      <w:r w:rsidRPr="006A268F">
        <w:t>przesyłu</w:t>
      </w:r>
      <w:proofErr w:type="spellEnd"/>
      <w:r w:rsidRPr="006A268F">
        <w:t xml:space="preserve"> na nieruchomości położonej w Mościskach przy ul. Chabrowej (działka nr 79/4).</w:t>
      </w:r>
    </w:p>
    <w:p w14:paraId="09B8E8D1" w14:textId="77777777" w:rsidR="00D72BC6" w:rsidRPr="006A268F" w:rsidRDefault="00D72BC6" w:rsidP="00D72BC6">
      <w:r w:rsidRPr="006A268F">
        <w:t>Wystąpiła o to spółka gazownicza, planująca poprowadzenie przyłącza gazowego do budynku komunalnego.</w:t>
      </w:r>
    </w:p>
    <w:p w14:paraId="15C843D0" w14:textId="77777777" w:rsidR="00D72BC6" w:rsidRPr="006A268F" w:rsidRDefault="00D72BC6" w:rsidP="00D72BC6">
      <w:r w:rsidRPr="006A268F">
        <w:t>Radna Wiśniewska zapytała, jakie jest przeznaczenie działek, przez które przebiega rurociąg.</w:t>
      </w:r>
    </w:p>
    <w:p w14:paraId="3EDE4AA5" w14:textId="77777777" w:rsidR="00D72BC6" w:rsidRPr="006A268F" w:rsidRDefault="00D72BC6" w:rsidP="00D72BC6">
      <w:r w:rsidRPr="006A268F">
        <w:t>Maciej Patrycy odpowiedział, że część tych nieruchomości jest przeznaczona pod zabudowę mieszkaniową.</w:t>
      </w:r>
    </w:p>
    <w:p w14:paraId="70E26BBD" w14:textId="77777777" w:rsidR="00D72BC6" w:rsidRPr="006A268F" w:rsidRDefault="00D72BC6" w:rsidP="00D72BC6">
      <w:r w:rsidRPr="006A268F">
        <w:t>Następnie omówił projekty uchwał dotyczących nadania nazw drogom wewnętrznym w Laskach – „Zofii Morawskiej” oraz „Psa Przewodnika”.</w:t>
      </w:r>
    </w:p>
    <w:p w14:paraId="394C1CA9" w14:textId="77777777" w:rsidR="00D72BC6" w:rsidRPr="006A268F" w:rsidRDefault="00D72BC6" w:rsidP="00D72BC6">
      <w:r w:rsidRPr="006A268F">
        <w:t>Wniosek w tej sprawie złożyło Towarzystwo Opieki nad Ociemniałymi.</w:t>
      </w:r>
    </w:p>
    <w:p w14:paraId="37F4418F" w14:textId="77777777" w:rsidR="00D72BC6" w:rsidRPr="006A268F" w:rsidRDefault="00D72BC6" w:rsidP="00D72BC6">
      <w:r w:rsidRPr="006A268F">
        <w:t>Wójt Mateusz Milej przedstawił projekt uchwały w sprawie wyboru reprezentanta Gminy Izabelin w Lokalnej Grupie Działania „Między Wisłą a Kampinosem”.</w:t>
      </w:r>
    </w:p>
    <w:p w14:paraId="3083CD56" w14:textId="77777777" w:rsidR="00D72BC6" w:rsidRPr="006A268F" w:rsidRDefault="00D72BC6" w:rsidP="00D72BC6">
      <w:r w:rsidRPr="006A268F">
        <w:t>Grupa zrzesza dziewięć gmin: Błonie, Czosnów, Izabelin, Kampinos, Leoncin, Leszno, Łomianki, Ożarów Mazowiecki i Stare Babice.</w:t>
      </w:r>
    </w:p>
    <w:p w14:paraId="4B693389" w14:textId="77777777" w:rsidR="00D72BC6" w:rsidRPr="006A268F" w:rsidRDefault="00D72BC6" w:rsidP="00D72BC6">
      <w:r w:rsidRPr="006A268F">
        <w:t>Gmina Izabelin planuje ubiegać się o 300 000 zł na dokończenie budowy placu zabaw w Hornówku przy ul. Wojska Polskiego.</w:t>
      </w:r>
    </w:p>
    <w:p w14:paraId="1DEAD9B3" w14:textId="77777777" w:rsidR="00D72BC6" w:rsidRPr="006A268F" w:rsidRDefault="00D72BC6" w:rsidP="00D72BC6">
      <w:r w:rsidRPr="006A268F">
        <w:t>Dotychczasowym przedstawicielem był zastępca wójta Michał Postek; obecnie zaproponowano kandydaturę Marcina Klimka.</w:t>
      </w:r>
    </w:p>
    <w:p w14:paraId="55AE7414" w14:textId="77777777" w:rsidR="00D72BC6" w:rsidRPr="006A268F" w:rsidRDefault="00D72BC6" w:rsidP="00D72BC6">
      <w:r w:rsidRPr="006A268F">
        <w:t xml:space="preserve">Pełniąca obowiązki Dyrektora Gminnego Ośrodka Pomocy Społecznej, pani Magdalena Grabowska, omówiła projekt uchwały zmieniającej uchwałę nr XVI/108/25 z 29 kwietnia 2025 r. w sprawie przyjęcia Programu osłonowego „Program usług </w:t>
      </w:r>
      <w:proofErr w:type="spellStart"/>
      <w:r w:rsidRPr="006A268F">
        <w:t>teleopiekuńczych</w:t>
      </w:r>
      <w:proofErr w:type="spellEnd"/>
      <w:r w:rsidRPr="006A268F">
        <w:t xml:space="preserve"> dla mieszkańców Gminy Izabelin w wieku 60+ na rok 2025”.</w:t>
      </w:r>
    </w:p>
    <w:p w14:paraId="20A80B1E" w14:textId="77777777" w:rsidR="00D72BC6" w:rsidRPr="006A268F" w:rsidRDefault="00D72BC6" w:rsidP="00D72BC6">
      <w:r w:rsidRPr="006A268F">
        <w:t>Zmiany mają charakter formalny – dostosowują dokument do wymogów realizacji modułu II programu „Korpus Wsparcia Seniora” na rok 2025.</w:t>
      </w:r>
    </w:p>
    <w:p w14:paraId="69BF4E4B" w14:textId="77777777" w:rsidR="00D72BC6" w:rsidRPr="006A268F" w:rsidRDefault="00D72BC6" w:rsidP="00D72BC6">
      <w:r w:rsidRPr="006A268F">
        <w:t>Nadzór prawny wojewody zalecił uchylenie § III uchwały (jego treść została powtórzona w programie) oraz doprecyzowanie § VII i § VIII.</w:t>
      </w:r>
    </w:p>
    <w:p w14:paraId="6B2B8FA0" w14:textId="77777777" w:rsidR="00D72BC6" w:rsidRPr="006A268F" w:rsidRDefault="00D72BC6" w:rsidP="00D72BC6">
      <w:r w:rsidRPr="006A268F">
        <w:t>W § VIII zostanie wskazana informacja o maksymalnym poziomie dotacji celowej – do 80% kosztów realizacji zadania.</w:t>
      </w:r>
    </w:p>
    <w:p w14:paraId="0131DB0D" w14:textId="77777777" w:rsidR="00D72BC6" w:rsidRPr="006A268F" w:rsidRDefault="00D72BC6" w:rsidP="00D72BC6"/>
    <w:p w14:paraId="70AD20D1" w14:textId="77777777" w:rsidR="00D72BC6" w:rsidRPr="006A268F" w:rsidRDefault="00D72BC6" w:rsidP="00D72BC6">
      <w:pPr>
        <w:rPr>
          <w:b/>
          <w:bCs/>
        </w:rPr>
      </w:pPr>
      <w:r w:rsidRPr="006A268F">
        <w:rPr>
          <w:b/>
          <w:bCs/>
        </w:rPr>
        <w:t>Ad. 5. Sprawy różne</w:t>
      </w:r>
    </w:p>
    <w:p w14:paraId="3CD0DA61" w14:textId="77777777" w:rsidR="00D72BC6" w:rsidRPr="006A268F" w:rsidRDefault="00D72BC6" w:rsidP="00D72BC6">
      <w:r w:rsidRPr="006A268F">
        <w:t>Radna Małgorzata Wiśniewska poprosiła o bardziej szczegółowe informacje dotyczące nieruchomości w Laskach.</w:t>
      </w:r>
    </w:p>
    <w:p w14:paraId="33568232" w14:textId="77777777" w:rsidR="00D72BC6" w:rsidRPr="006A268F" w:rsidRDefault="00D72BC6" w:rsidP="00D72BC6">
      <w:r w:rsidRPr="006A268F">
        <w:t>Radny Tomasz Siemiński poruszył kwestię segregacji odpadów komunalnych, wskazując, że jeden z mieszkańców ul. Północnej nie wystawia worków, lecz trzyma je w nieatestowanych pojemnikach, przez co nie otrzymuje nowych worków.</w:t>
      </w:r>
    </w:p>
    <w:p w14:paraId="18CD9288" w14:textId="77777777" w:rsidR="00D72BC6" w:rsidRPr="006A268F" w:rsidRDefault="00D72BC6" w:rsidP="00D72BC6">
      <w:r w:rsidRPr="006A268F">
        <w:t>Marta Merchel wyjaśniła, że odbiór mechaniczny odpadów wymaga stosowania pojemników atestowanych.</w:t>
      </w:r>
    </w:p>
    <w:p w14:paraId="217B2122" w14:textId="77777777" w:rsidR="00D72BC6" w:rsidRPr="006A268F" w:rsidRDefault="00D72BC6" w:rsidP="00D72BC6">
      <w:r w:rsidRPr="006A268F">
        <w:t>Radny Bogdan Szczesiak poinformował, że zakupił pojemniki zgodne z wymaganiami i nie korzysta już z worków.</w:t>
      </w:r>
    </w:p>
    <w:p w14:paraId="0BB2D1E6" w14:textId="77777777" w:rsidR="00D72BC6" w:rsidRPr="006A268F" w:rsidRDefault="00D72BC6" w:rsidP="00D72BC6"/>
    <w:p w14:paraId="662B0F09" w14:textId="77777777" w:rsidR="00D72BC6" w:rsidRPr="006A268F" w:rsidRDefault="00D72BC6" w:rsidP="00D72BC6">
      <w:r w:rsidRPr="006A268F">
        <w:lastRenderedPageBreak/>
        <w:t>Ad. 6. Zakończenie posiedzenia</w:t>
      </w:r>
    </w:p>
    <w:p w14:paraId="1CECCC1A" w14:textId="77777777" w:rsidR="00D72BC6" w:rsidRPr="006A268F" w:rsidRDefault="00D72BC6" w:rsidP="00D72BC6">
      <w:r w:rsidRPr="006A268F">
        <w:t>W związku z wyczerpaniem porządku obrad przewodnicząca Komisji Gospodarczo-Finansowej, Ewa Maliszewska, zakończyła 13. posiedzenie Komisji, dziękując wszystkim za przybycie.</w:t>
      </w:r>
    </w:p>
    <w:p w14:paraId="435EB047" w14:textId="77777777" w:rsidR="00D72BC6" w:rsidRPr="006A268F" w:rsidRDefault="00D72BC6" w:rsidP="00D72BC6"/>
    <w:p w14:paraId="229D5B6D" w14:textId="77777777" w:rsidR="00D72BC6" w:rsidRPr="006A268F" w:rsidRDefault="00D72BC6" w:rsidP="00D72BC6">
      <w:r w:rsidRPr="006A268F">
        <w:t>Protokołował: Michał Filochowski</w:t>
      </w:r>
    </w:p>
    <w:p w14:paraId="09C930F4" w14:textId="77777777" w:rsidR="00D72BC6" w:rsidRPr="006A268F" w:rsidRDefault="00D72BC6" w:rsidP="00D72BC6">
      <w:r w:rsidRPr="006A268F">
        <w:t>Nagranie audio z posiedzenia z dnia 18 czerwca 2025 r. znajduje się na stronie internetowej Gminy Izabelin w Biuletynie Informacji Publicznej (BIP) w zakładce:</w:t>
      </w:r>
    </w:p>
    <w:p w14:paraId="0667B7A4" w14:textId="77777777" w:rsidR="00D72BC6" w:rsidRPr="006A268F" w:rsidRDefault="00D72BC6" w:rsidP="00D72BC6">
      <w:r w:rsidRPr="006A268F">
        <w:t>Rada Gminy → Komisje Rady Gminy → Protokoły i nagrania komisji 2025 → Komisja Gospodarczo-Finansowa.</w:t>
      </w:r>
    </w:p>
    <w:p w14:paraId="53FCCE7E" w14:textId="77777777" w:rsidR="00D72BC6" w:rsidRPr="006A268F" w:rsidRDefault="00D72BC6" w:rsidP="00D72BC6">
      <w:r w:rsidRPr="006A268F">
        <w:t xml:space="preserve"> </w:t>
      </w:r>
    </w:p>
    <w:p w14:paraId="248A8F4B" w14:textId="77777777" w:rsidR="00D72BC6" w:rsidRPr="006A268F" w:rsidRDefault="00D72BC6" w:rsidP="00D72BC6">
      <w:r w:rsidRPr="006A268F">
        <w:t>Przewodnicząca Komisji Gospodarczo-Finansowej</w:t>
      </w:r>
    </w:p>
    <w:p w14:paraId="72A7E9B7" w14:textId="77777777" w:rsidR="00D72BC6" w:rsidRPr="006A268F" w:rsidRDefault="00D72BC6" w:rsidP="00D72BC6">
      <w:r w:rsidRPr="006A268F">
        <w:t>Ewa Maliszewska</w:t>
      </w:r>
    </w:p>
    <w:p w14:paraId="52AAD2D2" w14:textId="77777777" w:rsidR="005C6B99" w:rsidRPr="00D72BC6" w:rsidRDefault="005C6B99" w:rsidP="00D72BC6"/>
    <w:sectPr w:rsidR="005C6B99" w:rsidRPr="00D72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F05"/>
    <w:rsid w:val="00024736"/>
    <w:rsid w:val="0005572E"/>
    <w:rsid w:val="00072788"/>
    <w:rsid w:val="00085DB6"/>
    <w:rsid w:val="000A6EF9"/>
    <w:rsid w:val="000C1932"/>
    <w:rsid w:val="000C77E1"/>
    <w:rsid w:val="000E71B0"/>
    <w:rsid w:val="00104F87"/>
    <w:rsid w:val="00141034"/>
    <w:rsid w:val="00150D78"/>
    <w:rsid w:val="00157061"/>
    <w:rsid w:val="00175F2F"/>
    <w:rsid w:val="00181B51"/>
    <w:rsid w:val="001B08AE"/>
    <w:rsid w:val="001C4D5A"/>
    <w:rsid w:val="0020220E"/>
    <w:rsid w:val="00255E5E"/>
    <w:rsid w:val="002623B7"/>
    <w:rsid w:val="002B52A9"/>
    <w:rsid w:val="00313EF6"/>
    <w:rsid w:val="00354551"/>
    <w:rsid w:val="003559B0"/>
    <w:rsid w:val="00380CCB"/>
    <w:rsid w:val="003840A6"/>
    <w:rsid w:val="00392CEB"/>
    <w:rsid w:val="003A11BB"/>
    <w:rsid w:val="003E23E5"/>
    <w:rsid w:val="003F07CC"/>
    <w:rsid w:val="00404732"/>
    <w:rsid w:val="0044441C"/>
    <w:rsid w:val="004841F8"/>
    <w:rsid w:val="00485FCE"/>
    <w:rsid w:val="00494B62"/>
    <w:rsid w:val="004B50F5"/>
    <w:rsid w:val="005463C4"/>
    <w:rsid w:val="00550971"/>
    <w:rsid w:val="00562640"/>
    <w:rsid w:val="00564F8F"/>
    <w:rsid w:val="00587A4B"/>
    <w:rsid w:val="00591A2F"/>
    <w:rsid w:val="005C6B99"/>
    <w:rsid w:val="005E2903"/>
    <w:rsid w:val="005E4448"/>
    <w:rsid w:val="0061156A"/>
    <w:rsid w:val="00613D63"/>
    <w:rsid w:val="006565CD"/>
    <w:rsid w:val="0066441A"/>
    <w:rsid w:val="006846C5"/>
    <w:rsid w:val="00690CE1"/>
    <w:rsid w:val="006A1696"/>
    <w:rsid w:val="006C0928"/>
    <w:rsid w:val="006D5E15"/>
    <w:rsid w:val="0070762E"/>
    <w:rsid w:val="00741680"/>
    <w:rsid w:val="007A1CDD"/>
    <w:rsid w:val="007A4585"/>
    <w:rsid w:val="007B417E"/>
    <w:rsid w:val="007D1D6D"/>
    <w:rsid w:val="007D3EA3"/>
    <w:rsid w:val="007E1A02"/>
    <w:rsid w:val="00844440"/>
    <w:rsid w:val="008B3426"/>
    <w:rsid w:val="008D34E5"/>
    <w:rsid w:val="008F58D7"/>
    <w:rsid w:val="009062E1"/>
    <w:rsid w:val="00906F6D"/>
    <w:rsid w:val="0092330A"/>
    <w:rsid w:val="00923873"/>
    <w:rsid w:val="0096667C"/>
    <w:rsid w:val="00971DC9"/>
    <w:rsid w:val="00972756"/>
    <w:rsid w:val="009B6A92"/>
    <w:rsid w:val="009D09A2"/>
    <w:rsid w:val="009E43D3"/>
    <w:rsid w:val="00A26BCC"/>
    <w:rsid w:val="00A5138A"/>
    <w:rsid w:val="00A578EC"/>
    <w:rsid w:val="00A623E1"/>
    <w:rsid w:val="00AE0283"/>
    <w:rsid w:val="00AF2365"/>
    <w:rsid w:val="00B10CB9"/>
    <w:rsid w:val="00B4439F"/>
    <w:rsid w:val="00B60A9C"/>
    <w:rsid w:val="00BF1690"/>
    <w:rsid w:val="00BF1C06"/>
    <w:rsid w:val="00BF3C28"/>
    <w:rsid w:val="00C140AB"/>
    <w:rsid w:val="00C31719"/>
    <w:rsid w:val="00C45B28"/>
    <w:rsid w:val="00C57B38"/>
    <w:rsid w:val="00C90E97"/>
    <w:rsid w:val="00C91A01"/>
    <w:rsid w:val="00CD2B2E"/>
    <w:rsid w:val="00D11432"/>
    <w:rsid w:val="00D16798"/>
    <w:rsid w:val="00D72BC6"/>
    <w:rsid w:val="00D95B64"/>
    <w:rsid w:val="00DD56E3"/>
    <w:rsid w:val="00DE60D3"/>
    <w:rsid w:val="00DF119A"/>
    <w:rsid w:val="00E02441"/>
    <w:rsid w:val="00E1600D"/>
    <w:rsid w:val="00E40867"/>
    <w:rsid w:val="00E52153"/>
    <w:rsid w:val="00E66955"/>
    <w:rsid w:val="00E71F05"/>
    <w:rsid w:val="00EB18FE"/>
    <w:rsid w:val="00ED55BE"/>
    <w:rsid w:val="00EF09EC"/>
    <w:rsid w:val="00EF3E06"/>
    <w:rsid w:val="00F34921"/>
    <w:rsid w:val="00F64059"/>
    <w:rsid w:val="00F76BF1"/>
    <w:rsid w:val="00FA12E3"/>
    <w:rsid w:val="00FA1ACF"/>
    <w:rsid w:val="00FF3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F5CEE"/>
  <w15:chartTrackingRefBased/>
  <w15:docId w15:val="{915A0132-C3EE-4560-819C-6A6B1A018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85DB6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71F05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71F05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71F05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71F05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71F05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71F05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71F05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71F05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71F05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1F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71F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71F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71F0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71F0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71F0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71F0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71F0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71F0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71F05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71F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71F05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71F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71F05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71F0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71F05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71F0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71F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71F0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71F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1347</Words>
  <Characters>8084</Characters>
  <Application>Microsoft Office Word</Application>
  <DocSecurity>4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Filochowski | Urząd Gminy Izabelin</dc:creator>
  <cp:keywords/>
  <dc:description/>
  <cp:lastModifiedBy>Agnieszka Kostarz | Urząd Gminy Izabelin</cp:lastModifiedBy>
  <cp:revision>2</cp:revision>
  <dcterms:created xsi:type="dcterms:W3CDTF">2025-10-09T09:54:00Z</dcterms:created>
  <dcterms:modified xsi:type="dcterms:W3CDTF">2025-10-09T09:54:00Z</dcterms:modified>
</cp:coreProperties>
</file>